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r w:rsidRPr="00AB52DC">
        <w:t xml:space="preserve">Bookbug Session: </w:t>
      </w:r>
      <w:r w:rsidR="00E0657F">
        <w:t>Halloween</w:t>
      </w:r>
    </w:p>
    <w:p w:rsidR="0099246E" w:rsidRDefault="00E0657F" w:rsidP="0099246E">
      <w:r>
        <w:t>Apples, spiders and a funny witch that catches ghosts – there’s nothing to be scared of i</w:t>
      </w:r>
      <w:r w:rsidR="00103CFD">
        <w:t>n this seasonal Bookbug session!</w:t>
      </w:r>
      <w:r>
        <w:t xml:space="preserve"> </w:t>
      </w:r>
    </w:p>
    <w:p w:rsidR="0071109B" w:rsidRDefault="0071109B" w:rsidP="0099246E"/>
    <w:p w:rsidR="003C388C" w:rsidRDefault="00A97EF6" w:rsidP="0071109B">
      <w:pPr>
        <w:pStyle w:val="Heading2"/>
        <w:numPr>
          <w:ilvl w:val="0"/>
          <w:numId w:val="2"/>
        </w:numPr>
      </w:pPr>
      <w:r>
        <w:t xml:space="preserve">Introduction song: </w:t>
      </w:r>
      <w:hyperlink r:id="rId8" w:history="1">
        <w:r w:rsidRPr="00A97EF6">
          <w:rPr>
            <w:rStyle w:val="Hyperlink"/>
          </w:rPr>
          <w:t>The Hello Song</w:t>
        </w:r>
      </w:hyperlink>
    </w:p>
    <w:p w:rsidR="00A97EF6" w:rsidRDefault="00A97EF6" w:rsidP="0071109B">
      <w:pPr>
        <w:ind w:firstLine="360"/>
      </w:pPr>
      <w:r w:rsidRPr="0071109B">
        <w:rPr>
          <w:b/>
        </w:rPr>
        <w:t>Benefits:</w:t>
      </w:r>
      <w:r>
        <w:t xml:space="preserve"> </w:t>
      </w:r>
      <w:r w:rsidRPr="00A97EF6">
        <w:t xml:space="preserve">Familiar start </w:t>
      </w:r>
      <w:r w:rsidR="00F033B8">
        <w:t>–</w:t>
      </w:r>
      <w:r w:rsidRPr="00A97EF6">
        <w:t xml:space="preserve"> lets everyone know a Bookbug session has started.</w:t>
      </w:r>
    </w:p>
    <w:p w:rsidR="00A97EF6" w:rsidRDefault="00A97EF6" w:rsidP="007774C9">
      <w:pPr>
        <w:ind w:firstLine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Pr="0071109B">
        <w:rPr>
          <w:rFonts w:cs="Arial"/>
          <w:szCs w:val="24"/>
        </w:rPr>
        <w:t>Smile and use names if you know them.</w:t>
      </w:r>
      <w:r w:rsidR="00C23D8A">
        <w:rPr>
          <w:rFonts w:cs="Arial"/>
          <w:szCs w:val="24"/>
        </w:rPr>
        <w:t xml:space="preserve"> Clap or tap along to the beat.</w:t>
      </w:r>
    </w:p>
    <w:p w:rsidR="00A97EF6" w:rsidRPr="00A97EF6" w:rsidRDefault="00A97EF6" w:rsidP="00A97EF6"/>
    <w:p w:rsidR="00A97EF6" w:rsidRDefault="00A97EF6" w:rsidP="0071109B">
      <w:pPr>
        <w:pStyle w:val="Heading2"/>
        <w:numPr>
          <w:ilvl w:val="0"/>
          <w:numId w:val="2"/>
        </w:numPr>
      </w:pPr>
      <w:r>
        <w:t>Familia</w:t>
      </w:r>
      <w:r w:rsidR="003E2208">
        <w:t>r r</w:t>
      </w:r>
      <w:r>
        <w:t xml:space="preserve">hymes: </w:t>
      </w:r>
      <w:hyperlink r:id="rId9" w:history="1">
        <w:hyperlink r:id="rId10" w:history="1">
          <w:r w:rsidR="00C23D8A" w:rsidRPr="00951D40">
            <w:rPr>
              <w:rStyle w:val="Hyperlink"/>
            </w:rPr>
            <w:t>Cross, Cross, Line, Line</w:t>
          </w:r>
        </w:hyperlink>
      </w:hyperlink>
    </w:p>
    <w:p w:rsidR="00A97EF6" w:rsidRDefault="00A97EF6" w:rsidP="00C23D8A">
      <w:pPr>
        <w:ind w:left="360"/>
      </w:pPr>
      <w:r w:rsidRPr="0071109B">
        <w:rPr>
          <w:b/>
        </w:rPr>
        <w:t>Benefits:</w:t>
      </w:r>
      <w:r>
        <w:t xml:space="preserve"> </w:t>
      </w:r>
      <w:r w:rsidR="00C23D8A">
        <w:rPr>
          <w:rFonts w:cs="Arial"/>
          <w:szCs w:val="24"/>
        </w:rPr>
        <w:t>Lovely sensory touch encourages bonding with wee ones and older children love getting the “</w:t>
      </w:r>
      <w:proofErr w:type="spellStart"/>
      <w:r w:rsidR="00C23D8A">
        <w:rPr>
          <w:rFonts w:cs="Arial"/>
          <w:szCs w:val="24"/>
        </w:rPr>
        <w:t>shiveries</w:t>
      </w:r>
      <w:proofErr w:type="spellEnd"/>
      <w:r w:rsidR="00C23D8A">
        <w:rPr>
          <w:rFonts w:cs="Arial"/>
          <w:szCs w:val="24"/>
        </w:rPr>
        <w:t>”!</w:t>
      </w:r>
    </w:p>
    <w:p w:rsidR="00A97EF6" w:rsidRPr="0071109B" w:rsidRDefault="00A97EF6" w:rsidP="00C23D8A">
      <w:pPr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C23D8A">
        <w:rPr>
          <w:rFonts w:cs="Arial"/>
          <w:szCs w:val="24"/>
        </w:rPr>
        <w:t>Siblings can do this one their grown-up or on a toy or can join in on their baby sibling.</w:t>
      </w:r>
      <w:r w:rsidR="00103CFD">
        <w:rPr>
          <w:rFonts w:cs="Arial"/>
          <w:szCs w:val="24"/>
        </w:rPr>
        <w:t xml:space="preserve"> </w:t>
      </w:r>
      <w:r w:rsidR="00C23D8A">
        <w:rPr>
          <w:rFonts w:cs="Arial"/>
          <w:szCs w:val="24"/>
        </w:rPr>
        <w:t>Keep it slow to build up anticipation.</w:t>
      </w:r>
      <w:r w:rsidRPr="0071109B">
        <w:rPr>
          <w:rFonts w:cs="Arial"/>
          <w:szCs w:val="24"/>
        </w:rPr>
        <w:t>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3E2208" w:rsidP="0071109B">
      <w:pPr>
        <w:pStyle w:val="Heading2"/>
        <w:numPr>
          <w:ilvl w:val="0"/>
          <w:numId w:val="2"/>
        </w:numPr>
      </w:pPr>
      <w:r>
        <w:t>Active r</w:t>
      </w:r>
      <w:r w:rsidR="00A97EF6">
        <w:t xml:space="preserve">hymes: </w:t>
      </w:r>
      <w:hyperlink r:id="rId11" w:history="1">
        <w:r w:rsidR="00C23D8A" w:rsidRPr="00C23D8A">
          <w:rPr>
            <w:rStyle w:val="Hyperlink"/>
          </w:rPr>
          <w:t>Creeping, Creeping Goes the Little Cat</w:t>
        </w:r>
      </w:hyperlink>
    </w:p>
    <w:p w:rsidR="00C23D8A" w:rsidRPr="0078594F" w:rsidRDefault="00A97EF6" w:rsidP="00C23D8A">
      <w:pPr>
        <w:ind w:firstLine="360"/>
        <w:rPr>
          <w:rFonts w:cs="Arial"/>
          <w:szCs w:val="24"/>
        </w:rPr>
      </w:pPr>
      <w:r w:rsidRPr="0071109B">
        <w:rPr>
          <w:b/>
        </w:rPr>
        <w:t>Benefits:</w:t>
      </w:r>
      <w:r>
        <w:t xml:space="preserve"> </w:t>
      </w:r>
      <w:r w:rsidR="00C23D8A">
        <w:rPr>
          <w:rFonts w:cs="Arial"/>
          <w:szCs w:val="24"/>
        </w:rPr>
        <w:t>Easy for everyone to join in with words and actions. Lots of fun!</w:t>
      </w:r>
    </w:p>
    <w:p w:rsidR="00A97EF6" w:rsidRDefault="00A97EF6" w:rsidP="008B4CB8">
      <w:pPr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C23D8A">
        <w:rPr>
          <w:rFonts w:cs="Arial"/>
          <w:szCs w:val="24"/>
        </w:rPr>
        <w:t xml:space="preserve">Use actions for bunny and cat. Get older children to creep and jump. Adults can tickle wee ones for “creeping” then bounce them. A great rhyme for </w:t>
      </w:r>
      <w:proofErr w:type="spellStart"/>
      <w:proofErr w:type="gramStart"/>
      <w:r w:rsidR="00C23D8A">
        <w:rPr>
          <w:rFonts w:cs="Arial"/>
          <w:szCs w:val="24"/>
        </w:rPr>
        <w:t>lycra</w:t>
      </w:r>
      <w:proofErr w:type="spellEnd"/>
      <w:proofErr w:type="gramEnd"/>
      <w:r w:rsidR="00C23D8A">
        <w:rPr>
          <w:rFonts w:cs="Arial"/>
          <w:szCs w:val="24"/>
        </w:rPr>
        <w:t xml:space="preserve"> – fingers underneath for creeping and hands banging on top for jumping.</w:t>
      </w:r>
    </w:p>
    <w:p w:rsidR="008B4CB8" w:rsidRDefault="008B4CB8" w:rsidP="008B4CB8">
      <w:pPr>
        <w:ind w:left="360"/>
        <w:rPr>
          <w:rFonts w:cs="Arial"/>
          <w:szCs w:val="24"/>
        </w:rPr>
      </w:pPr>
    </w:p>
    <w:p w:rsidR="008B4CB8" w:rsidRPr="008B4CB8" w:rsidRDefault="008B4CB8" w:rsidP="008B4CB8">
      <w:pPr>
        <w:pStyle w:val="Heading2"/>
        <w:numPr>
          <w:ilvl w:val="0"/>
          <w:numId w:val="2"/>
        </w:numPr>
        <w:rPr>
          <w:rStyle w:val="Hyperlink"/>
          <w:color w:val="auto"/>
          <w:u w:val="none"/>
        </w:rPr>
      </w:pPr>
      <w:r>
        <w:t xml:space="preserve">Active songs: </w:t>
      </w:r>
      <w:hyperlink r:id="rId12" w:history="1">
        <w:r w:rsidRPr="008B4CB8">
          <w:rPr>
            <w:rStyle w:val="Hyperlink"/>
          </w:rPr>
          <w:t xml:space="preserve">Here </w:t>
        </w:r>
        <w:proofErr w:type="gramStart"/>
        <w:r w:rsidRPr="008B4CB8">
          <w:rPr>
            <w:rStyle w:val="Hyperlink"/>
          </w:rPr>
          <w:t>We</w:t>
        </w:r>
        <w:proofErr w:type="gramEnd"/>
        <w:r w:rsidRPr="008B4CB8">
          <w:rPr>
            <w:rStyle w:val="Hyperlink"/>
          </w:rPr>
          <w:t xml:space="preserve"> go On Our Ponies</w:t>
        </w:r>
      </w:hyperlink>
      <w:r>
        <w:rPr>
          <w:rStyle w:val="Hyperlink"/>
        </w:rPr>
        <w:t>/Broomsticks</w:t>
      </w:r>
    </w:p>
    <w:p w:rsidR="008B4CB8" w:rsidRPr="008B4CB8" w:rsidRDefault="008B4CB8" w:rsidP="00FF57DB">
      <w:pPr>
        <w:ind w:firstLine="360"/>
      </w:pPr>
      <w:r w:rsidRPr="00FF57DB">
        <w:rPr>
          <w:b/>
        </w:rPr>
        <w:t>Benefits:</w:t>
      </w:r>
      <w:r>
        <w:t xml:space="preserve"> </w:t>
      </w:r>
      <w:r w:rsidRPr="00FF57DB">
        <w:t>The change of pace and start/stop in this song is great for listening skills.</w:t>
      </w:r>
    </w:p>
    <w:p w:rsidR="008B4CB8" w:rsidRDefault="008B4CB8" w:rsidP="008B4CB8">
      <w:pPr>
        <w:pStyle w:val="ListParagraph"/>
        <w:ind w:left="360"/>
      </w:pPr>
      <w:r w:rsidRPr="0071109B">
        <w:rPr>
          <w:b/>
        </w:rPr>
        <w:t>Tips:</w:t>
      </w:r>
      <w:r>
        <w:rPr>
          <w:b/>
        </w:rPr>
        <w:t xml:space="preserve"> </w:t>
      </w:r>
      <w:r>
        <w:t>Replace “ponies” with “broomsticks” and older children can fly around the room whilst wee ones can be bounced on laps.</w:t>
      </w:r>
    </w:p>
    <w:p w:rsidR="008B4CB8" w:rsidRDefault="008B4CB8" w:rsidP="008B4CB8">
      <w:pPr>
        <w:pStyle w:val="ListParagraph"/>
        <w:ind w:left="360"/>
      </w:pPr>
    </w:p>
    <w:p w:rsidR="008B4CB8" w:rsidRDefault="008B4CB8" w:rsidP="008B4CB8">
      <w:pPr>
        <w:pStyle w:val="Heading2"/>
        <w:numPr>
          <w:ilvl w:val="0"/>
          <w:numId w:val="2"/>
        </w:numPr>
      </w:pPr>
      <w:r>
        <w:t xml:space="preserve">Transition song: </w:t>
      </w:r>
      <w:r w:rsidRPr="007774C9">
        <w:rPr>
          <w:rStyle w:val="Hyperlink"/>
          <w:color w:val="auto"/>
          <w:u w:val="none"/>
        </w:rPr>
        <w:t>I Wonder What’s In My Bag Today (come and take a look) sung to the tune of “Here We Go Round the Mulberry Bush”</w:t>
      </w:r>
    </w:p>
    <w:p w:rsidR="008B4CB8" w:rsidRDefault="008B4CB8" w:rsidP="008B4CB8">
      <w:pPr>
        <w:ind w:left="360"/>
      </w:pPr>
      <w:r w:rsidRPr="0071109B">
        <w:rPr>
          <w:b/>
        </w:rPr>
        <w:t>Benefits:</w:t>
      </w:r>
      <w:r>
        <w:t xml:space="preserve"> Keeps everyone interested. Encourages imagination and language generation.</w:t>
      </w:r>
    </w:p>
    <w:p w:rsidR="008B4CB8" w:rsidRPr="0071109B" w:rsidRDefault="008B4CB8" w:rsidP="008B4CB8">
      <w:pPr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Have an apple (or ten) in your bag, ready to count out and talk about </w:t>
      </w:r>
      <w:proofErr w:type="spellStart"/>
      <w:r>
        <w:t>dookin</w:t>
      </w:r>
      <w:proofErr w:type="spellEnd"/>
      <w:r>
        <w:t xml:space="preserve"> for apples.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Songs with actions: </w:t>
      </w:r>
      <w:hyperlink r:id="rId13" w:history="1">
        <w:hyperlink r:id="rId14" w:history="1">
          <w:r w:rsidR="00985B32" w:rsidRPr="00985B32">
            <w:rPr>
              <w:rStyle w:val="Hyperlink"/>
            </w:rPr>
            <w:t>Ten Red Apples</w:t>
          </w:r>
        </w:hyperlink>
      </w:hyperlink>
    </w:p>
    <w:p w:rsidR="00A97EF6" w:rsidRDefault="00A97EF6" w:rsidP="00985B32">
      <w:pPr>
        <w:ind w:left="360"/>
      </w:pPr>
      <w:r w:rsidRPr="0071109B">
        <w:rPr>
          <w:b/>
        </w:rPr>
        <w:t>Benefits:</w:t>
      </w:r>
      <w:r>
        <w:t xml:space="preserve"> </w:t>
      </w:r>
      <w:r w:rsidR="00985B32">
        <w:rPr>
          <w:rFonts w:cs="Arial"/>
          <w:szCs w:val="24"/>
        </w:rPr>
        <w:t>Helps numeracy skills, motor skills (shaking whole body and showing 5 fingers)</w:t>
      </w:r>
      <w:r>
        <w:t>.</w:t>
      </w:r>
    </w:p>
    <w:p w:rsidR="00A97EF6" w:rsidRPr="0071109B" w:rsidRDefault="00A97EF6" w:rsidP="00985B32">
      <w:pPr>
        <w:ind w:left="360"/>
        <w:rPr>
          <w:rFonts w:cs="Arial"/>
          <w:szCs w:val="24"/>
        </w:rPr>
      </w:pPr>
      <w:r w:rsidRPr="0071109B">
        <w:rPr>
          <w:b/>
        </w:rPr>
        <w:lastRenderedPageBreak/>
        <w:t>Tips:</w:t>
      </w:r>
      <w:r>
        <w:t xml:space="preserve"> </w:t>
      </w:r>
      <w:r w:rsidR="00985B32">
        <w:rPr>
          <w:rFonts w:cs="Arial"/>
          <w:szCs w:val="24"/>
        </w:rPr>
        <w:t>Go nice and slow to start with – there’s a lot to process in this song. Show 5 fingers on each hand. Make sure babies are face to face with their grown up.</w:t>
      </w:r>
    </w:p>
    <w:p w:rsidR="00A97EF6" w:rsidRDefault="00A97EF6" w:rsidP="00A97EF6">
      <w:pPr>
        <w:rPr>
          <w:rFonts w:cs="Arial"/>
          <w:szCs w:val="24"/>
        </w:rPr>
      </w:pPr>
    </w:p>
    <w:p w:rsidR="00FF57DB" w:rsidRDefault="003E2208" w:rsidP="0071109B">
      <w:pPr>
        <w:pStyle w:val="Heading2"/>
        <w:numPr>
          <w:ilvl w:val="0"/>
          <w:numId w:val="2"/>
        </w:numPr>
        <w:rPr>
          <w:rFonts w:cs="Arial"/>
          <w:sz w:val="24"/>
          <w:szCs w:val="24"/>
        </w:rPr>
      </w:pPr>
      <w:r>
        <w:t>Story</w:t>
      </w:r>
      <w:r w:rsidR="00A97EF6">
        <w:t xml:space="preserve">: </w:t>
      </w:r>
      <w:r w:rsidR="00985B32" w:rsidRPr="00015492">
        <w:t xml:space="preserve">The Haunted House by </w:t>
      </w:r>
      <w:proofErr w:type="spellStart"/>
      <w:r w:rsidR="00985B32" w:rsidRPr="00015492">
        <w:t>Kazuno</w:t>
      </w:r>
      <w:proofErr w:type="spellEnd"/>
      <w:r w:rsidR="00985B32" w:rsidRPr="00015492">
        <w:t xml:space="preserve"> </w:t>
      </w:r>
      <w:proofErr w:type="spellStart"/>
      <w:r w:rsidR="00985B32" w:rsidRPr="00015492">
        <w:t>Kohara</w:t>
      </w:r>
      <w:proofErr w:type="spellEnd"/>
      <w:r w:rsidR="00985B32" w:rsidRPr="00015492">
        <w:t xml:space="preserve"> published by Pan Macmillan</w:t>
      </w:r>
      <w:r w:rsidR="00E0657F" w:rsidRPr="00E0657F">
        <w:rPr>
          <w:rFonts w:cs="Arial"/>
          <w:sz w:val="24"/>
          <w:szCs w:val="24"/>
        </w:rPr>
        <w:t xml:space="preserve"> </w:t>
      </w:r>
      <w:r w:rsidR="00E0657F">
        <w:rPr>
          <w:rFonts w:cs="Arial"/>
          <w:sz w:val="24"/>
          <w:szCs w:val="24"/>
        </w:rPr>
        <w:t xml:space="preserve"> </w:t>
      </w:r>
    </w:p>
    <w:p w:rsidR="00FF57DB" w:rsidRDefault="00FF57DB" w:rsidP="00FF57DB">
      <w:pPr>
        <w:ind w:left="360"/>
      </w:pPr>
    </w:p>
    <w:p w:rsidR="00A97EF6" w:rsidRDefault="00E0657F" w:rsidP="00FF57DB">
      <w:pPr>
        <w:ind w:left="360"/>
      </w:pPr>
      <w:r>
        <w:t>I</w:t>
      </w:r>
      <w:r w:rsidRPr="00820ED4">
        <w:t>n a big old house at the edge of town there's a</w:t>
      </w:r>
      <w:r>
        <w:t xml:space="preserve"> </w:t>
      </w:r>
      <w:r w:rsidR="00FF57DB">
        <w:t>spooky surprise in store.</w:t>
      </w:r>
      <w:r w:rsidRPr="00E0657F">
        <w:t xml:space="preserve"> </w:t>
      </w:r>
      <w:r w:rsidRPr="00820ED4">
        <w:t>But who's afraid of a few ghosts? Not this little girl!</w:t>
      </w:r>
    </w:p>
    <w:p w:rsidR="00E0657F" w:rsidRPr="00E0657F" w:rsidRDefault="00E0657F" w:rsidP="00E0657F"/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985B32">
        <w:rPr>
          <w:rFonts w:cs="Arial"/>
          <w:szCs w:val="24"/>
        </w:rPr>
        <w:t>This funny story is great for encouraging discussion. Wee ones’ imaginations can go wild</w:t>
      </w:r>
      <w:r w:rsidR="00985B32">
        <w:t>.</w:t>
      </w:r>
      <w:r w:rsidR="00985B32" w:rsidRPr="00985B32">
        <w:rPr>
          <w:rFonts w:cs="Arial"/>
          <w:szCs w:val="24"/>
        </w:rPr>
        <w:t xml:space="preserve"> 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985B32">
        <w:rPr>
          <w:rFonts w:cs="Arial"/>
          <w:szCs w:val="24"/>
        </w:rPr>
        <w:t>Try counting the ghosts with the children. At the end of the story encourage them to think about what they would have “made” with the ghosts</w:t>
      </w:r>
      <w:r w:rsidR="00E0657F">
        <w:rPr>
          <w:rFonts w:cs="Arial"/>
          <w:szCs w:val="24"/>
        </w:rPr>
        <w:t>.</w:t>
      </w:r>
    </w:p>
    <w:p w:rsidR="00A97EF6" w:rsidRDefault="00A97EF6" w:rsidP="00A97EF6">
      <w:pPr>
        <w:rPr>
          <w:rFonts w:cs="Arial"/>
          <w:szCs w:val="24"/>
        </w:rPr>
      </w:pPr>
    </w:p>
    <w:p w:rsidR="00C75F2D" w:rsidRDefault="00C75F2D" w:rsidP="00C75F2D">
      <w:pPr>
        <w:pStyle w:val="Heading2"/>
        <w:numPr>
          <w:ilvl w:val="0"/>
          <w:numId w:val="2"/>
        </w:numPr>
        <w:rPr>
          <w:rStyle w:val="Hyperlink"/>
        </w:rPr>
      </w:pPr>
      <w:r>
        <w:t xml:space="preserve">Songs and rhymes with finger puppets: </w:t>
      </w:r>
      <w:hyperlink r:id="rId15" w:history="1">
        <w:proofErr w:type="spellStart"/>
        <w:r w:rsidR="003E2208">
          <w:rPr>
            <w:rStyle w:val="Hyperlink"/>
          </w:rPr>
          <w:t>Incy</w:t>
        </w:r>
        <w:proofErr w:type="spellEnd"/>
        <w:r w:rsidR="003E2208">
          <w:rPr>
            <w:rStyle w:val="Hyperlink"/>
          </w:rPr>
          <w:t xml:space="preserve"> </w:t>
        </w:r>
        <w:proofErr w:type="spellStart"/>
        <w:r w:rsidR="003E2208">
          <w:rPr>
            <w:rStyle w:val="Hyperlink"/>
          </w:rPr>
          <w:t>Wincy</w:t>
        </w:r>
        <w:proofErr w:type="spellEnd"/>
        <w:r w:rsidR="003E2208">
          <w:rPr>
            <w:rStyle w:val="Hyperlink"/>
          </w:rPr>
          <w:t xml:space="preserve"> Spider</w:t>
        </w:r>
        <w:r w:rsidR="00E0657F">
          <w:rPr>
            <w:rStyle w:val="Hyperlink"/>
          </w:rPr>
          <w:t xml:space="preserve">    </w:t>
        </w:r>
        <w:hyperlink r:id="rId16" w:history="1">
          <w:r w:rsidR="00E0657F" w:rsidRPr="00E0657F">
            <w:rPr>
              <w:rStyle w:val="Hyperlink"/>
            </w:rPr>
            <w:t>I Have a Little Spider</w:t>
          </w:r>
        </w:hyperlink>
      </w:hyperlink>
    </w:p>
    <w:p w:rsidR="00C75F2D" w:rsidRDefault="00C75F2D" w:rsidP="003E2208">
      <w:pPr>
        <w:ind w:left="360"/>
      </w:pPr>
      <w:r w:rsidRPr="0071109B">
        <w:rPr>
          <w:b/>
        </w:rPr>
        <w:t>Benefits:</w:t>
      </w:r>
      <w:r>
        <w:t xml:space="preserve"> </w:t>
      </w:r>
      <w:r w:rsidR="00E0657F">
        <w:t xml:space="preserve">Actions and objects help children understand the meaning of words.  </w:t>
      </w:r>
    </w:p>
    <w:p w:rsidR="008B4CB8" w:rsidRDefault="00C75F2D" w:rsidP="00C75F2D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E0657F">
        <w:rPr>
          <w:rFonts w:cs="Arial"/>
          <w:szCs w:val="24"/>
        </w:rPr>
        <w:t>Make sure you repeat rhymes and songs a few times. Try them quieter, louder, slower and faster for a bit of variety. Try with and without the puppet.</w:t>
      </w:r>
    </w:p>
    <w:p w:rsidR="00A97EF6" w:rsidRDefault="00A97EF6" w:rsidP="00A97EF6">
      <w:pPr>
        <w:rPr>
          <w:rFonts w:cs="Arial"/>
          <w:szCs w:val="24"/>
        </w:rPr>
      </w:pPr>
      <w:bookmarkStart w:id="0" w:name="_GoBack"/>
      <w:bookmarkEnd w:id="0"/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Lullabies/calming songs: </w:t>
      </w:r>
      <w:hyperlink r:id="rId17" w:history="1">
        <w:hyperlink r:id="rId18" w:history="1">
          <w:r w:rsidR="00E0657F" w:rsidRPr="00E0657F">
            <w:rPr>
              <w:rStyle w:val="Hyperlink"/>
            </w:rPr>
            <w:t>Twinkle Twinkle Little Star</w:t>
          </w:r>
        </w:hyperlink>
      </w:hyperlink>
    </w:p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E0657F">
        <w:rPr>
          <w:rFonts w:cs="Arial"/>
          <w:szCs w:val="24"/>
        </w:rPr>
        <w:t>Soothing lullabies can calm and make wee ones feel safe</w:t>
      </w:r>
      <w:r>
        <w:t>.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E0657F">
        <w:rPr>
          <w:rFonts w:cs="Arial"/>
          <w:szCs w:val="24"/>
        </w:rPr>
        <w:t>Babies can be swayed or rocked face to face while older children can join in with the actions.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7774C9">
      <w:pPr>
        <w:pStyle w:val="Heading2"/>
        <w:numPr>
          <w:ilvl w:val="0"/>
          <w:numId w:val="2"/>
        </w:numPr>
      </w:pPr>
      <w:r>
        <w:t xml:space="preserve">Final song: </w:t>
      </w:r>
      <w:hyperlink r:id="rId19" w:history="1">
        <w:hyperlink r:id="rId20" w:history="1">
          <w:r w:rsidR="00E0657F" w:rsidRPr="0075300D">
            <w:rPr>
              <w:rStyle w:val="Hyperlink"/>
              <w:rFonts w:cs="Arial"/>
            </w:rPr>
            <w:t>T</w:t>
          </w:r>
          <w:r w:rsidR="00E0657F" w:rsidRPr="00E0657F">
            <w:rPr>
              <w:rStyle w:val="Hyperlink"/>
            </w:rPr>
            <w:t>he Goodbye Song</w:t>
          </w:r>
        </w:hyperlink>
      </w:hyperlink>
    </w:p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E0657F" w:rsidRPr="00B44887">
        <w:rPr>
          <w:rFonts w:cs="Arial"/>
          <w:szCs w:val="24"/>
        </w:rPr>
        <w:t>This familiar song lets everyone know the session is over</w:t>
      </w:r>
      <w:r>
        <w:t>.</w:t>
      </w:r>
    </w:p>
    <w:p w:rsidR="00E0657F" w:rsidRPr="00B44887" w:rsidRDefault="00A97EF6" w:rsidP="00E0657F">
      <w:pPr>
        <w:ind w:firstLine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E0657F" w:rsidRPr="00B44887">
        <w:rPr>
          <w:rFonts w:cs="Arial"/>
          <w:szCs w:val="24"/>
        </w:rPr>
        <w:t>Thank everyone for joining in.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21" w:history="1">
        <w:r w:rsidRPr="0071109B">
          <w:rPr>
            <w:rStyle w:val="Hyperlink"/>
            <w:rFonts w:cs="Arial"/>
          </w:rPr>
          <w:t>permission to read books aloud online</w:t>
        </w:r>
      </w:hyperlink>
      <w:r w:rsidRPr="0071109B">
        <w:rPr>
          <w:rFonts w:cs="Arial"/>
        </w:rPr>
        <w:t xml:space="preserve">.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22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11C" w:rsidRDefault="005C211C" w:rsidP="0003056A">
      <w:r>
        <w:separator/>
      </w:r>
    </w:p>
  </w:endnote>
  <w:endnote w:type="continuationSeparator" w:id="0">
    <w:p w:rsidR="005C211C" w:rsidRDefault="005C211C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11C" w:rsidRDefault="005C211C" w:rsidP="0003056A">
      <w:r>
        <w:separator/>
      </w:r>
    </w:p>
  </w:footnote>
  <w:footnote w:type="continuationSeparator" w:id="0">
    <w:p w:rsidR="005C211C" w:rsidRDefault="005C211C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C8C24A6C"/>
    <w:lvl w:ilvl="0" w:tplc="767CCE0C">
      <w:start w:val="1"/>
      <w:numFmt w:val="decimal"/>
      <w:lvlText w:val="%1."/>
      <w:lvlJc w:val="left"/>
      <w:pPr>
        <w:ind w:left="360" w:hanging="360"/>
      </w:pPr>
      <w:rPr>
        <w:color w:val="auto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15492"/>
    <w:rsid w:val="0003056A"/>
    <w:rsid w:val="00103CFD"/>
    <w:rsid w:val="00313DDF"/>
    <w:rsid w:val="003C388C"/>
    <w:rsid w:val="003E2208"/>
    <w:rsid w:val="004611B6"/>
    <w:rsid w:val="005C211C"/>
    <w:rsid w:val="005C2576"/>
    <w:rsid w:val="0071109B"/>
    <w:rsid w:val="007774C9"/>
    <w:rsid w:val="00822BA9"/>
    <w:rsid w:val="008B4CB8"/>
    <w:rsid w:val="008E58F7"/>
    <w:rsid w:val="00985B32"/>
    <w:rsid w:val="0099246E"/>
    <w:rsid w:val="00A97EF6"/>
    <w:rsid w:val="00BC788D"/>
    <w:rsid w:val="00C17AC5"/>
    <w:rsid w:val="00C2184C"/>
    <w:rsid w:val="00C23D8A"/>
    <w:rsid w:val="00C75F2D"/>
    <w:rsid w:val="00D871F4"/>
    <w:rsid w:val="00E0657F"/>
    <w:rsid w:val="00F033B8"/>
    <w:rsid w:val="00F551F5"/>
    <w:rsid w:val="00FF2E04"/>
    <w:rsid w:val="00FF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8F1B3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C2576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2576"/>
    <w:rPr>
      <w:rFonts w:ascii="Arial" w:hAnsi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table" w:styleId="GridTable1Light-Accent6">
    <w:name w:val="Grid Table 1 Light Accent 6"/>
    <w:basedOn w:val="TableNormal"/>
    <w:uiPriority w:val="46"/>
    <w:rsid w:val="00C23D8A"/>
    <w:pPr>
      <w:spacing w:after="0" w:line="240" w:lineRule="auto"/>
    </w:pPr>
    <w:tblPr>
      <w:tblStyleRowBandSize w:val="1"/>
      <w:tblStyleColBandSize w:val="1"/>
      <w:tblBorders>
        <w:top w:val="single" w:sz="4" w:space="0" w:color="F89DA9" w:themeColor="accent6" w:themeTint="66"/>
        <w:left w:val="single" w:sz="4" w:space="0" w:color="F89DA9" w:themeColor="accent6" w:themeTint="66"/>
        <w:bottom w:val="single" w:sz="4" w:space="0" w:color="F89DA9" w:themeColor="accent6" w:themeTint="66"/>
        <w:right w:val="single" w:sz="4" w:space="0" w:color="F89DA9" w:themeColor="accent6" w:themeTint="66"/>
        <w:insideH w:val="single" w:sz="4" w:space="0" w:color="F89DA9" w:themeColor="accent6" w:themeTint="66"/>
        <w:insideV w:val="single" w:sz="4" w:space="0" w:color="F89DA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46D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6D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033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the-hello-song" TargetMode="External"/><Relationship Id="rId18" Type="http://schemas.openxmlformats.org/officeDocument/2006/relationships/hyperlink" Target="https://www.scottishbooktrust.com/songs-and-rhymes/twinkle-twinkle-little-sta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cottishbooktrust.com/reading-and-stories/bookbug/online-bookbug-sessions-recommendations-and-permission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cottishbooktrust.com/songs-and-rhymes/here-we-go-on-our-ponies" TargetMode="External"/><Relationship Id="rId17" Type="http://schemas.openxmlformats.org/officeDocument/2006/relationships/hyperlink" Target="https://www.scottishbooktrust.com/songs-and-rhymes/the-hello-so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songs-and-rhymes/i-have-a-little-spider" TargetMode="External"/><Relationship Id="rId20" Type="http://schemas.openxmlformats.org/officeDocument/2006/relationships/hyperlink" Target="https://www.scottishbooktrust.com/songs-and-rhymes/the-goodbye-so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creeping-creeping-goes-the-little-ca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songs-and-rhymes/incy-wincy-spide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cottishbooktrust.com/songs-and-rhymes/cross-cross-line-line" TargetMode="External"/><Relationship Id="rId19" Type="http://schemas.openxmlformats.org/officeDocument/2006/relationships/hyperlink" Target="https://www.scottishbooktrust.com/songs-and-rhymes/the-hello-so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the-hello-song" TargetMode="External"/><Relationship Id="rId14" Type="http://schemas.openxmlformats.org/officeDocument/2006/relationships/hyperlink" Target="https://www.scottishbooktrust.com/songs-and-rhymes/ten-red-apples-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39FBB-150E-49FC-9B56-90985EA65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Yasmin Hackett</cp:lastModifiedBy>
  <cp:revision>3</cp:revision>
  <dcterms:created xsi:type="dcterms:W3CDTF">2021-10-25T09:39:00Z</dcterms:created>
  <dcterms:modified xsi:type="dcterms:W3CDTF">2021-10-26T09:56:00Z</dcterms:modified>
</cp:coreProperties>
</file>