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72EA22" w14:textId="719DC31B" w:rsidR="00A97EF6" w:rsidRPr="00AB52DC" w:rsidRDefault="00A97EF6" w:rsidP="00A97EF6">
      <w:pPr>
        <w:pStyle w:val="Heading1"/>
      </w:pPr>
      <w:proofErr w:type="spellStart"/>
      <w:r w:rsidRPr="00AB52DC">
        <w:t>Bookbug</w:t>
      </w:r>
      <w:proofErr w:type="spellEnd"/>
      <w:r w:rsidRPr="00AB52DC">
        <w:t xml:space="preserve"> Session: </w:t>
      </w:r>
      <w:r w:rsidR="004430D5">
        <w:t>Hen in the Bed</w:t>
      </w:r>
    </w:p>
    <w:p w14:paraId="198D0919" w14:textId="1E4DDC2D" w:rsidR="0099246E" w:rsidRDefault="004430D5" w:rsidP="0099246E">
      <w:r>
        <w:t xml:space="preserve">Help us celebrate </w:t>
      </w:r>
      <w:r w:rsidRPr="004430D5">
        <w:rPr>
          <w:i/>
          <w:iCs/>
        </w:rPr>
        <w:t>Hen in the Bed</w:t>
      </w:r>
      <w:r>
        <w:t xml:space="preserve"> by Katrina Charman and </w:t>
      </w:r>
      <w:r w:rsidRPr="004430D5">
        <w:t>Guilherme Karsten</w:t>
      </w:r>
      <w:r>
        <w:t xml:space="preserve"> in the </w:t>
      </w:r>
      <w:proofErr w:type="spellStart"/>
      <w:r>
        <w:t>Bookbug</w:t>
      </w:r>
      <w:proofErr w:type="spellEnd"/>
      <w:r>
        <w:t xml:space="preserve"> Explorer Bag this year! Come on an animal adventure with </w:t>
      </w:r>
      <w:proofErr w:type="spellStart"/>
      <w:r>
        <w:t>Bookbug</w:t>
      </w:r>
      <w:proofErr w:type="spellEnd"/>
      <w:r>
        <w:t xml:space="preserve"> as we sing and rhyme our way towards the land of nod.</w:t>
      </w:r>
    </w:p>
    <w:p w14:paraId="52A2C98A" w14:textId="77777777" w:rsidR="0071109B" w:rsidRDefault="0071109B" w:rsidP="0099246E"/>
    <w:p w14:paraId="4A1A9B95" w14:textId="54998066" w:rsidR="003C388C" w:rsidRDefault="00860635" w:rsidP="004A1107">
      <w:pPr>
        <w:pStyle w:val="Heading2"/>
        <w:numPr>
          <w:ilvl w:val="0"/>
          <w:numId w:val="2"/>
        </w:numPr>
      </w:pPr>
      <w:r>
        <w:t>Introduction song</w:t>
      </w:r>
      <w:r w:rsidR="00A97EF6">
        <w:t xml:space="preserve"> </w:t>
      </w:r>
    </w:p>
    <w:p w14:paraId="79CF84E8" w14:textId="4FA8D2BE" w:rsidR="004A1107" w:rsidRPr="004A1107" w:rsidRDefault="004E1DFA" w:rsidP="004A1107">
      <w:pPr>
        <w:pStyle w:val="Heading3"/>
      </w:pPr>
      <w:hyperlink r:id="rId11" w:history="1">
        <w:r>
          <w:rPr>
            <w:rStyle w:val="Hyperlink"/>
          </w:rPr>
          <w:t>T</w:t>
        </w:r>
        <w:r w:rsidR="004A1107" w:rsidRPr="004A1107">
          <w:rPr>
            <w:rStyle w:val="Hyperlink"/>
          </w:rPr>
          <w:t>he Hello Song</w:t>
        </w:r>
      </w:hyperlink>
    </w:p>
    <w:p w14:paraId="292ABA0F" w14:textId="77777777" w:rsidR="00860635" w:rsidRDefault="00860635" w:rsidP="003E7BC4">
      <w:pPr>
        <w:pStyle w:val="Heading4"/>
        <w:ind w:firstLine="360"/>
      </w:pPr>
      <w:r>
        <w:t>Benefits</w:t>
      </w:r>
    </w:p>
    <w:p w14:paraId="67309C00" w14:textId="6B5D1235" w:rsidR="00A97EF6" w:rsidRDefault="007C7E5F" w:rsidP="003E7BC4">
      <w:pPr>
        <w:ind w:firstLine="360"/>
      </w:pPr>
      <w:r>
        <w:t>Familiar start –</w:t>
      </w:r>
      <w:r w:rsidR="00A97EF6" w:rsidRPr="00A97EF6">
        <w:t xml:space="preserve"> lets everyone know a </w:t>
      </w:r>
      <w:proofErr w:type="spellStart"/>
      <w:r w:rsidR="00A97EF6" w:rsidRPr="00A97EF6">
        <w:t>Bookbug</w:t>
      </w:r>
      <w:proofErr w:type="spellEnd"/>
      <w:r w:rsidR="00A97EF6" w:rsidRPr="00A97EF6">
        <w:t xml:space="preserve"> </w:t>
      </w:r>
      <w:r w:rsidR="004C2B3A">
        <w:t>S</w:t>
      </w:r>
      <w:r w:rsidR="00A97EF6" w:rsidRPr="00A97EF6">
        <w:t>ession has started.</w:t>
      </w:r>
    </w:p>
    <w:p w14:paraId="4EDDA1F0" w14:textId="77777777" w:rsidR="00860635" w:rsidRDefault="00860635" w:rsidP="003E7BC4">
      <w:pPr>
        <w:pStyle w:val="Heading4"/>
        <w:ind w:firstLine="360"/>
      </w:pPr>
      <w:r>
        <w:t>Tips</w:t>
      </w:r>
    </w:p>
    <w:p w14:paraId="279A4A48" w14:textId="76A5267D" w:rsidR="00A97EF6" w:rsidRPr="0071109B" w:rsidRDefault="00A97EF6" w:rsidP="003E7BC4">
      <w:pPr>
        <w:ind w:left="360"/>
        <w:rPr>
          <w:rFonts w:cs="Arial"/>
          <w:szCs w:val="24"/>
        </w:rPr>
      </w:pPr>
      <w:r w:rsidRPr="0071109B">
        <w:rPr>
          <w:rFonts w:cs="Arial"/>
          <w:szCs w:val="24"/>
        </w:rPr>
        <w:t>Smile and use names if you know them.</w:t>
      </w:r>
      <w:r w:rsidR="00BE52F2">
        <w:rPr>
          <w:rFonts w:cs="Arial"/>
          <w:szCs w:val="24"/>
        </w:rPr>
        <w:t xml:space="preserve"> </w:t>
      </w:r>
      <w:r w:rsidR="00BE52F2" w:rsidRPr="00BE52F2">
        <w:t>Clap or tap along to the beat and use signs if you know them.</w:t>
      </w:r>
    </w:p>
    <w:p w14:paraId="65207AAE" w14:textId="77777777" w:rsidR="00A97EF6" w:rsidRDefault="00A97EF6" w:rsidP="00A97EF6">
      <w:pPr>
        <w:rPr>
          <w:rFonts w:cs="Arial"/>
          <w:szCs w:val="24"/>
        </w:rPr>
      </w:pPr>
    </w:p>
    <w:p w14:paraId="2A0F4CD7" w14:textId="2723130C" w:rsidR="00A97EF6" w:rsidRDefault="004C2B3A" w:rsidP="004A1107">
      <w:pPr>
        <w:pStyle w:val="Heading2"/>
        <w:numPr>
          <w:ilvl w:val="0"/>
          <w:numId w:val="2"/>
        </w:numPr>
      </w:pPr>
      <w:r>
        <w:t>Finger rhyme</w:t>
      </w:r>
    </w:p>
    <w:p w14:paraId="58A4EC9C" w14:textId="67BC133B" w:rsidR="004C2B3A" w:rsidRPr="004C2B3A" w:rsidRDefault="004C2B3A" w:rsidP="004C2B3A">
      <w:pPr>
        <w:pStyle w:val="Heading3"/>
        <w:rPr>
          <w:color w:val="C41C70"/>
        </w:rPr>
      </w:pPr>
      <w:hyperlink r:id="rId12" w:history="1">
        <w:r w:rsidRPr="004C2B3A">
          <w:rPr>
            <w:rStyle w:val="Hyperlink"/>
          </w:rPr>
          <w:t>Round and Round the Garden</w:t>
        </w:r>
      </w:hyperlink>
    </w:p>
    <w:p w14:paraId="2BA8C2F7" w14:textId="77777777" w:rsidR="00860635" w:rsidRDefault="00860635" w:rsidP="003E7BC4">
      <w:pPr>
        <w:pStyle w:val="Heading4"/>
        <w:ind w:left="360"/>
      </w:pPr>
      <w:r>
        <w:t>Benefits</w:t>
      </w:r>
    </w:p>
    <w:p w14:paraId="5D287DBC" w14:textId="77777777" w:rsidR="004C2B3A" w:rsidRDefault="004C2B3A" w:rsidP="003124BA">
      <w:pPr>
        <w:ind w:left="360"/>
        <w:rPr>
          <w:b/>
          <w:bCs/>
        </w:rPr>
      </w:pPr>
      <w:r w:rsidRPr="004C2B3A">
        <w:t xml:space="preserve">This rhyme is great for positive touch, interaction and building anticipation and excitement.  </w:t>
      </w:r>
    </w:p>
    <w:p w14:paraId="7CDFCF34" w14:textId="39391006" w:rsidR="00860635" w:rsidRDefault="00860635" w:rsidP="003E7BC4">
      <w:pPr>
        <w:pStyle w:val="Heading4"/>
        <w:ind w:left="360"/>
      </w:pPr>
      <w:r>
        <w:t>Tips</w:t>
      </w:r>
    </w:p>
    <w:p w14:paraId="3F35DD16" w14:textId="13543DAF" w:rsidR="00A97EF6" w:rsidRDefault="004C2B3A" w:rsidP="004C2B3A">
      <w:pPr>
        <w:ind w:left="360"/>
      </w:pPr>
      <w:r w:rsidRPr="004C2B3A">
        <w:t xml:space="preserve">This rhyme </w:t>
      </w:r>
      <w:proofErr w:type="gramStart"/>
      <w:r w:rsidRPr="004C2B3A">
        <w:t>opens up</w:t>
      </w:r>
      <w:proofErr w:type="gramEnd"/>
      <w:r w:rsidRPr="004C2B3A">
        <w:t xml:space="preserve"> opportunities for older children to take turns in tick</w:t>
      </w:r>
      <w:r w:rsidR="00336F77">
        <w:t>l</w:t>
      </w:r>
      <w:r w:rsidRPr="004C2B3A">
        <w:t>ing each other.  If you’re looking for something more active, you could encourage children to move around the room</w:t>
      </w:r>
      <w:r w:rsidR="00336F77">
        <w:t xml:space="preserve"> </w:t>
      </w:r>
      <w:r w:rsidRPr="004C2B3A">
        <w:t xml:space="preserve">as you </w:t>
      </w:r>
      <w:proofErr w:type="gramStart"/>
      <w:r w:rsidRPr="004C2B3A">
        <w:t>say</w:t>
      </w:r>
      <w:proofErr w:type="gramEnd"/>
      <w:r w:rsidRPr="004C2B3A">
        <w:t xml:space="preserve"> </w:t>
      </w:r>
      <w:r w:rsidR="00336F77">
        <w:t>‘</w:t>
      </w:r>
      <w:r w:rsidRPr="004C2B3A">
        <w:t>round and round the garden</w:t>
      </w:r>
      <w:r w:rsidR="00336F77">
        <w:t>’. W</w:t>
      </w:r>
      <w:r w:rsidRPr="004C2B3A">
        <w:t>hen the rhyme indicates taking steps, ask the children to take giant steps or baby steps towards a friend before ending with a tickle.</w:t>
      </w:r>
    </w:p>
    <w:p w14:paraId="299C5E22" w14:textId="77777777" w:rsidR="004C2B3A" w:rsidRPr="00A97EF6" w:rsidRDefault="004C2B3A" w:rsidP="004C2B3A">
      <w:pPr>
        <w:ind w:left="360"/>
      </w:pPr>
    </w:p>
    <w:p w14:paraId="106F6611" w14:textId="5022E706" w:rsidR="00EA1129" w:rsidRDefault="004C2B3A" w:rsidP="00EA1129">
      <w:pPr>
        <w:pStyle w:val="Heading2"/>
        <w:numPr>
          <w:ilvl w:val="0"/>
          <w:numId w:val="2"/>
        </w:numPr>
      </w:pPr>
      <w:r>
        <w:t>Counting rhyme</w:t>
      </w:r>
    </w:p>
    <w:p w14:paraId="409BFC8D" w14:textId="065D4713" w:rsidR="004C2B3A" w:rsidRDefault="004C2B3A" w:rsidP="003E7BC4">
      <w:pPr>
        <w:pStyle w:val="Heading4"/>
        <w:ind w:left="360"/>
        <w:rPr>
          <w:rStyle w:val="Hyperlink"/>
          <w:b w:val="0"/>
          <w:sz w:val="28"/>
          <w:szCs w:val="28"/>
        </w:rPr>
      </w:pPr>
      <w:hyperlink r:id="rId13" w:history="1">
        <w:r w:rsidRPr="004C2B3A">
          <w:rPr>
            <w:rStyle w:val="Hyperlink"/>
            <w:b w:val="0"/>
            <w:sz w:val="28"/>
            <w:szCs w:val="28"/>
          </w:rPr>
          <w:t xml:space="preserve">Finger Rhyme (Ae finger, twa fingers, three fingers, </w:t>
        </w:r>
        <w:proofErr w:type="spellStart"/>
        <w:r w:rsidRPr="004C2B3A">
          <w:rPr>
            <w:rStyle w:val="Hyperlink"/>
            <w:b w:val="0"/>
            <w:sz w:val="28"/>
            <w:szCs w:val="28"/>
          </w:rPr>
          <w:t>fower</w:t>
        </w:r>
        <w:proofErr w:type="spellEnd"/>
        <w:r w:rsidRPr="004C2B3A">
          <w:rPr>
            <w:rStyle w:val="Hyperlink"/>
            <w:b w:val="0"/>
            <w:sz w:val="28"/>
            <w:szCs w:val="28"/>
          </w:rPr>
          <w:t>…)</w:t>
        </w:r>
      </w:hyperlink>
    </w:p>
    <w:p w14:paraId="75E26DE7" w14:textId="2D0F577C" w:rsidR="00860635" w:rsidRDefault="00860635" w:rsidP="003E7BC4">
      <w:pPr>
        <w:pStyle w:val="Heading4"/>
        <w:ind w:left="360"/>
      </w:pPr>
      <w:r>
        <w:t>Benefits</w:t>
      </w:r>
    </w:p>
    <w:p w14:paraId="715CC1C6" w14:textId="77777777" w:rsidR="004C2B3A" w:rsidRDefault="004C2B3A" w:rsidP="003E7BC4">
      <w:pPr>
        <w:ind w:left="360"/>
      </w:pPr>
      <w:r w:rsidRPr="004C2B3A">
        <w:t xml:space="preserve">We love sharing Scots rhymes at the Scottish Book Trust and this rhyme gives us lots of opportunities to </w:t>
      </w:r>
      <w:proofErr w:type="gramStart"/>
      <w:r w:rsidRPr="004C2B3A">
        <w:t>count up</w:t>
      </w:r>
      <w:proofErr w:type="gramEnd"/>
      <w:r w:rsidRPr="004C2B3A">
        <w:t xml:space="preserve"> from 1, using our fingers to support understanding.</w:t>
      </w:r>
    </w:p>
    <w:p w14:paraId="16830F7F" w14:textId="1E434E85" w:rsidR="00860635" w:rsidRPr="00F404DE" w:rsidRDefault="00860635" w:rsidP="00F404DE">
      <w:pPr>
        <w:pStyle w:val="Heading4"/>
        <w:ind w:left="360"/>
        <w:rPr>
          <w:b w:val="0"/>
          <w:bCs w:val="0"/>
        </w:rPr>
      </w:pPr>
      <w:r w:rsidRPr="00F404DE">
        <w:t>Ti</w:t>
      </w:r>
      <w:r w:rsidR="00F404DE" w:rsidRPr="00F404DE">
        <w:t>ps</w:t>
      </w:r>
    </w:p>
    <w:p w14:paraId="4F3582DD" w14:textId="7B334027" w:rsidR="00A97EF6" w:rsidRDefault="004C2B3A" w:rsidP="004C2B3A">
      <w:pPr>
        <w:ind w:left="360"/>
      </w:pPr>
      <w:r w:rsidRPr="004C2B3A">
        <w:t>When sharing this rhyme with babies, let them see your fingers wiggle as you count, or gently wiggle their fingers as you say the rhyme.  For older children and toddlers, encourage them to move their own fingers and join in with the words.</w:t>
      </w:r>
    </w:p>
    <w:p w14:paraId="0C9DDBFD" w14:textId="77777777" w:rsidR="004C2B3A" w:rsidRDefault="004C2B3A" w:rsidP="004C2B3A">
      <w:pPr>
        <w:ind w:left="360"/>
        <w:rPr>
          <w:rFonts w:cs="Arial"/>
          <w:szCs w:val="24"/>
        </w:rPr>
      </w:pPr>
    </w:p>
    <w:p w14:paraId="52EA4814" w14:textId="13ACFA32" w:rsidR="00EA1129" w:rsidRDefault="004C2B3A" w:rsidP="00EA1129">
      <w:pPr>
        <w:pStyle w:val="Heading2"/>
        <w:numPr>
          <w:ilvl w:val="0"/>
          <w:numId w:val="2"/>
        </w:numPr>
      </w:pPr>
      <w:r>
        <w:t>Action song</w:t>
      </w:r>
    </w:p>
    <w:p w14:paraId="00DC0169" w14:textId="1B66D5D3" w:rsidR="00A97EF6" w:rsidRPr="00336F77" w:rsidRDefault="00336F77" w:rsidP="00EA1129">
      <w:pPr>
        <w:pStyle w:val="Heading3"/>
        <w:rPr>
          <w:rStyle w:val="Hyperlink"/>
        </w:rPr>
      </w:pPr>
      <w:r>
        <w:rPr>
          <w:rStyle w:val="Hyperlink"/>
        </w:rPr>
        <w:fldChar w:fldCharType="begin"/>
      </w:r>
      <w:r>
        <w:rPr>
          <w:rStyle w:val="Hyperlink"/>
        </w:rPr>
        <w:instrText>HYPERLINK "https://www.scottishbooktrust.com/songs-and-rhymes/old-macdonald"</w:instrText>
      </w:r>
      <w:r>
        <w:rPr>
          <w:rStyle w:val="Hyperlink"/>
        </w:rPr>
      </w:r>
      <w:r>
        <w:rPr>
          <w:rStyle w:val="Hyperlink"/>
        </w:rPr>
        <w:fldChar w:fldCharType="separate"/>
      </w:r>
      <w:r w:rsidR="004C2B3A" w:rsidRPr="00336F77">
        <w:rPr>
          <w:rStyle w:val="Hyperlink"/>
        </w:rPr>
        <w:t>Old MacDonald</w:t>
      </w:r>
    </w:p>
    <w:p w14:paraId="132EB9F7" w14:textId="06599473" w:rsidR="00860635" w:rsidRPr="00CA7502" w:rsidRDefault="00336F77" w:rsidP="004A1107">
      <w:pPr>
        <w:pStyle w:val="Heading4"/>
        <w:ind w:firstLine="360"/>
      </w:pPr>
      <w:r>
        <w:rPr>
          <w:rStyle w:val="Hyperlink"/>
          <w:b w:val="0"/>
          <w:sz w:val="28"/>
          <w:szCs w:val="28"/>
        </w:rPr>
        <w:lastRenderedPageBreak/>
        <w:fldChar w:fldCharType="end"/>
      </w:r>
      <w:r w:rsidR="00EA1129">
        <w:t>Benefits</w:t>
      </w:r>
    </w:p>
    <w:p w14:paraId="4C2B583E" w14:textId="77777777" w:rsidR="004C2B3A" w:rsidRDefault="004C2B3A" w:rsidP="003124BA">
      <w:pPr>
        <w:ind w:left="360"/>
        <w:rPr>
          <w:b/>
          <w:bCs/>
        </w:rPr>
      </w:pPr>
      <w:r w:rsidRPr="004C2B3A">
        <w:t>A great song to explore different animals and experiment with sounds and movement.</w:t>
      </w:r>
    </w:p>
    <w:p w14:paraId="75C8A570" w14:textId="33EAA792" w:rsidR="00860635" w:rsidRDefault="00860635" w:rsidP="003E7BC4">
      <w:pPr>
        <w:pStyle w:val="Heading4"/>
        <w:ind w:left="360"/>
      </w:pPr>
      <w:r>
        <w:t>Tips</w:t>
      </w:r>
    </w:p>
    <w:p w14:paraId="16046FE3" w14:textId="7ADEE020" w:rsidR="00550AE8" w:rsidRDefault="004C2B3A" w:rsidP="004C2B3A">
      <w:pPr>
        <w:ind w:left="360"/>
      </w:pPr>
      <w:r w:rsidRPr="004C2B3A">
        <w:t>Encourage the toddlers and older children to share their ideas of what animals they might find on the farm.  Babies find beat comforting and soothing, when sharing this energetic song with babies, you can gently tap their back to the beat, gently rock them in your arms or bounce them on your knee to the beat.</w:t>
      </w:r>
    </w:p>
    <w:p w14:paraId="36DE8FE3" w14:textId="77777777" w:rsidR="004C2B3A" w:rsidRDefault="004C2B3A" w:rsidP="004C2B3A">
      <w:pPr>
        <w:ind w:left="360"/>
        <w:rPr>
          <w:rFonts w:cs="Arial"/>
          <w:szCs w:val="24"/>
        </w:rPr>
      </w:pPr>
    </w:p>
    <w:p w14:paraId="434513DB" w14:textId="750440E7" w:rsidR="00EA1129" w:rsidRDefault="004C2B3A" w:rsidP="00EA1129">
      <w:pPr>
        <w:pStyle w:val="Heading2"/>
        <w:numPr>
          <w:ilvl w:val="0"/>
          <w:numId w:val="2"/>
        </w:numPr>
      </w:pPr>
      <w:r>
        <w:t>Transition song</w:t>
      </w:r>
    </w:p>
    <w:p w14:paraId="4C17A1D5" w14:textId="43020A22" w:rsidR="00EA1129" w:rsidRPr="00EA1129" w:rsidRDefault="004C2B3A" w:rsidP="00EA1129">
      <w:pPr>
        <w:pStyle w:val="Heading3"/>
        <w:rPr>
          <w:rStyle w:val="Hyperlink"/>
        </w:rPr>
      </w:pPr>
      <w:r>
        <w:rPr>
          <w:rStyle w:val="Hyperlink"/>
        </w:rPr>
        <w:t xml:space="preserve">I wonder what’s in my bag </w:t>
      </w:r>
      <w:proofErr w:type="gramStart"/>
      <w:r>
        <w:rPr>
          <w:rStyle w:val="Hyperlink"/>
        </w:rPr>
        <w:t>today?</w:t>
      </w:r>
      <w:proofErr w:type="gramEnd"/>
      <w:r w:rsidRPr="00CA7502">
        <w:t xml:space="preserve"> </w:t>
      </w:r>
      <w:r w:rsidR="00EA1129" w:rsidRPr="00CA7502">
        <w:fldChar w:fldCharType="begin"/>
      </w:r>
      <w:r w:rsidR="00EA1129" w:rsidRPr="00CA7502">
        <w:instrText xml:space="preserve"> HYPERLINK "https://www.scottishbooktrust.com/songs-and-rhymes/ickle-ockle-blue-bottle" </w:instrText>
      </w:r>
      <w:r w:rsidR="00EA1129" w:rsidRPr="00CA7502">
        <w:fldChar w:fldCharType="separate"/>
      </w:r>
    </w:p>
    <w:p w14:paraId="41A84A16" w14:textId="77777777" w:rsidR="00860635" w:rsidRDefault="00EA1129" w:rsidP="00EA1129">
      <w:pPr>
        <w:pStyle w:val="Heading4"/>
        <w:ind w:left="360"/>
      </w:pPr>
      <w:r w:rsidRPr="00CA7502">
        <w:fldChar w:fldCharType="end"/>
      </w:r>
      <w:r w:rsidR="00860635">
        <w:t>Benefits</w:t>
      </w:r>
    </w:p>
    <w:p w14:paraId="07829FBB" w14:textId="77777777" w:rsidR="004C2B3A" w:rsidRDefault="004C2B3A" w:rsidP="003124BA">
      <w:pPr>
        <w:ind w:left="360"/>
        <w:rPr>
          <w:b/>
          <w:bCs/>
        </w:rPr>
      </w:pPr>
      <w:r w:rsidRPr="004C2B3A">
        <w:t>Builds anticipation and captures the attention of the children.</w:t>
      </w:r>
    </w:p>
    <w:p w14:paraId="567D515C" w14:textId="0BCB0B71" w:rsidR="00860635" w:rsidRDefault="00860635" w:rsidP="003E7BC4">
      <w:pPr>
        <w:pStyle w:val="Heading4"/>
        <w:ind w:left="360"/>
      </w:pPr>
      <w:r>
        <w:t>Tips</w:t>
      </w:r>
    </w:p>
    <w:p w14:paraId="3EA4654E" w14:textId="414DAFC1" w:rsidR="004C2B3A" w:rsidRDefault="004C2B3A" w:rsidP="004C2B3A">
      <w:pPr>
        <w:ind w:left="360"/>
      </w:pPr>
      <w:r w:rsidRPr="004C2B3A">
        <w:t xml:space="preserve">Use </w:t>
      </w:r>
      <w:proofErr w:type="spellStart"/>
      <w:r w:rsidRPr="004C2B3A">
        <w:t>Bookbug</w:t>
      </w:r>
      <w:proofErr w:type="spellEnd"/>
      <w:r w:rsidRPr="004C2B3A">
        <w:t xml:space="preserve"> to help engage the children in singing the </w:t>
      </w:r>
      <w:r>
        <w:t>‘</w:t>
      </w:r>
      <w:r w:rsidRPr="004C2B3A">
        <w:t>I wonder what’s in my bag song</w:t>
      </w:r>
      <w:r>
        <w:t>’</w:t>
      </w:r>
      <w:r w:rsidRPr="004C2B3A">
        <w:t>. Use Makaton to support different communication needs.</w:t>
      </w:r>
    </w:p>
    <w:p w14:paraId="00155F69" w14:textId="77777777" w:rsidR="004C2B3A" w:rsidRDefault="004C2B3A" w:rsidP="004C2B3A">
      <w:pPr>
        <w:ind w:left="360"/>
      </w:pPr>
    </w:p>
    <w:p w14:paraId="7BD14506" w14:textId="394D9C24" w:rsidR="004C2B3A" w:rsidRDefault="004C2B3A" w:rsidP="004C2B3A">
      <w:pPr>
        <w:ind w:left="360"/>
      </w:pPr>
      <w:r>
        <w:t>Sing the song to the tune of ‘Here We Go Round the Mulberry Bush’</w:t>
      </w:r>
    </w:p>
    <w:p w14:paraId="2651E4A7" w14:textId="0D2BFA21" w:rsidR="004C2B3A" w:rsidRDefault="004C2B3A" w:rsidP="004C2B3A">
      <w:pPr>
        <w:ind w:left="360"/>
      </w:pPr>
      <w:r>
        <w:t>‘I wonder what’s in my bag today, bag today, bag today</w:t>
      </w:r>
    </w:p>
    <w:p w14:paraId="2EBD9CAE" w14:textId="77777777" w:rsidR="004C2B3A" w:rsidRDefault="004C2B3A" w:rsidP="004C2B3A">
      <w:pPr>
        <w:ind w:left="360"/>
      </w:pPr>
      <w:r>
        <w:t xml:space="preserve">I wonder what’s in my bag today, come and </w:t>
      </w:r>
      <w:proofErr w:type="gramStart"/>
      <w:r>
        <w:t>take a look</w:t>
      </w:r>
      <w:proofErr w:type="gramEnd"/>
      <w:r>
        <w:t>,</w:t>
      </w:r>
    </w:p>
    <w:p w14:paraId="4854FBE7" w14:textId="02EEF1A1" w:rsidR="00A97EF6" w:rsidRDefault="004C2B3A" w:rsidP="004C2B3A">
      <w:pPr>
        <w:ind w:left="360"/>
      </w:pPr>
      <w:r>
        <w:t xml:space="preserve">At </w:t>
      </w:r>
      <w:proofErr w:type="spellStart"/>
      <w:r>
        <w:t>Bookbug’s</w:t>
      </w:r>
      <w:proofErr w:type="spellEnd"/>
      <w:r>
        <w:t xml:space="preserve"> favourite book.’</w:t>
      </w:r>
    </w:p>
    <w:p w14:paraId="7394F397" w14:textId="77777777" w:rsidR="004C2B3A" w:rsidRDefault="004C2B3A" w:rsidP="004C2B3A">
      <w:pPr>
        <w:ind w:left="360"/>
        <w:rPr>
          <w:rFonts w:cs="Arial"/>
          <w:szCs w:val="24"/>
        </w:rPr>
      </w:pPr>
    </w:p>
    <w:p w14:paraId="57E5B463" w14:textId="4C19FD04" w:rsidR="00336F77" w:rsidRPr="00F404DE" w:rsidRDefault="00EA1129" w:rsidP="3B92DFEB">
      <w:pPr>
        <w:pStyle w:val="Heading2"/>
        <w:numPr>
          <w:ilvl w:val="0"/>
          <w:numId w:val="2"/>
        </w:numPr>
      </w:pPr>
      <w:r>
        <w:t>S</w:t>
      </w:r>
      <w:r w:rsidR="00336F77">
        <w:t>tory</w:t>
      </w:r>
    </w:p>
    <w:p w14:paraId="54427056" w14:textId="2544B523" w:rsidR="00EA1129" w:rsidRPr="00EA1129" w:rsidRDefault="004C2B3A" w:rsidP="00336F77">
      <w:pPr>
        <w:pStyle w:val="Heading2"/>
        <w:ind w:left="360"/>
        <w:rPr>
          <w:rStyle w:val="Hyperlink"/>
        </w:rPr>
      </w:pPr>
      <w:r>
        <w:rPr>
          <w:rStyle w:val="Hyperlink"/>
        </w:rPr>
        <w:t>Hen in the Bed by Katrina and Guilherme Karsten</w:t>
      </w:r>
      <w:r w:rsidRPr="00CA7502">
        <w:t xml:space="preserve"> </w:t>
      </w:r>
      <w:r w:rsidR="00EA1129" w:rsidRPr="00CA7502">
        <w:rPr>
          <w:b w:val="0"/>
          <w:sz w:val="28"/>
          <w:szCs w:val="28"/>
          <w:u w:val="single"/>
        </w:rPr>
        <w:fldChar w:fldCharType="begin"/>
      </w:r>
      <w:r w:rsidR="00EA1129" w:rsidRPr="00CA7502">
        <w:instrText xml:space="preserve"> HYPERLINK "https://www.scottishbooktrust.com/songs-and-rhymes/ickle-ockle-blue-bottle" </w:instrText>
      </w:r>
      <w:r w:rsidR="00EA1129" w:rsidRPr="00CA7502">
        <w:rPr>
          <w:b w:val="0"/>
          <w:sz w:val="28"/>
          <w:szCs w:val="28"/>
          <w:u w:val="single"/>
        </w:rPr>
      </w:r>
      <w:r w:rsidR="00EA1129" w:rsidRPr="00CA7502">
        <w:rPr>
          <w:b w:val="0"/>
          <w:sz w:val="28"/>
          <w:szCs w:val="28"/>
          <w:u w:val="single"/>
        </w:rPr>
        <w:fldChar w:fldCharType="separate"/>
      </w:r>
    </w:p>
    <w:p w14:paraId="13DC7FAB" w14:textId="77777777" w:rsidR="003E7BC4" w:rsidRDefault="00EA1129" w:rsidP="00EA1129">
      <w:pPr>
        <w:pStyle w:val="Heading4"/>
        <w:ind w:firstLine="360"/>
        <w:rPr>
          <w:rStyle w:val="Heading4Char"/>
        </w:rPr>
      </w:pPr>
      <w:r w:rsidRPr="00CA7502">
        <w:fldChar w:fldCharType="end"/>
      </w:r>
      <w:r w:rsidR="003E7BC4">
        <w:t>Benefits</w:t>
      </w:r>
    </w:p>
    <w:p w14:paraId="2D03E83C" w14:textId="7F8BC216" w:rsidR="00023ED2" w:rsidRDefault="00023ED2" w:rsidP="00336F77">
      <w:pPr>
        <w:ind w:left="360"/>
        <w:rPr>
          <w:b/>
          <w:bCs/>
        </w:rPr>
      </w:pPr>
      <w:r w:rsidRPr="00023ED2">
        <w:rPr>
          <w:i/>
          <w:iCs/>
        </w:rPr>
        <w:t xml:space="preserve">Hen in the </w:t>
      </w:r>
      <w:r w:rsidRPr="00336F77">
        <w:rPr>
          <w:i/>
          <w:iCs/>
        </w:rPr>
        <w:t>B</w:t>
      </w:r>
      <w:r w:rsidRPr="00023ED2">
        <w:rPr>
          <w:i/>
          <w:iCs/>
        </w:rPr>
        <w:t>ed</w:t>
      </w:r>
      <w:r w:rsidRPr="00023ED2">
        <w:t xml:space="preserve"> is full of great opportunities to explore numbers and counting. There are lots of opportunities to include sounds and the repetitive text will help the children build on their vocabulary.</w:t>
      </w:r>
    </w:p>
    <w:p w14:paraId="4A50483F" w14:textId="23B334F9" w:rsidR="003E7BC4" w:rsidRDefault="003E7BC4" w:rsidP="00CA7502">
      <w:pPr>
        <w:pStyle w:val="Heading4"/>
        <w:ind w:left="360"/>
      </w:pPr>
      <w:r>
        <w:t>Tips</w:t>
      </w:r>
    </w:p>
    <w:p w14:paraId="04F0774D" w14:textId="58BA377C" w:rsidR="00EA1129" w:rsidRPr="00023ED2" w:rsidRDefault="00023ED2" w:rsidP="00EA1129">
      <w:pPr>
        <w:ind w:left="360"/>
        <w:rPr>
          <w:i/>
          <w:iCs/>
        </w:rPr>
      </w:pPr>
      <w:r w:rsidRPr="00023ED2">
        <w:rPr>
          <w:i/>
          <w:iCs/>
        </w:rPr>
        <w:t xml:space="preserve">Hen in the Bed </w:t>
      </w:r>
      <w:r w:rsidRPr="00023ED2">
        <w:t xml:space="preserve">is inspired by the well-known children’s song </w:t>
      </w:r>
      <w:r w:rsidR="004B0FC1">
        <w:t>‘</w:t>
      </w:r>
      <w:r w:rsidRPr="00023ED2">
        <w:t xml:space="preserve">Ten in the </w:t>
      </w:r>
      <w:r w:rsidR="004B0FC1">
        <w:t>B</w:t>
      </w:r>
      <w:r w:rsidRPr="00023ED2">
        <w:t>ed</w:t>
      </w:r>
      <w:r w:rsidR="004B0FC1">
        <w:t>’</w:t>
      </w:r>
      <w:r w:rsidRPr="00023ED2">
        <w:t>. Families familiar with the song can sing along with their children. Use the illustrations to inspire conversations and discussions as you discover what happens to each of the animals as they tumble out of the bed.</w:t>
      </w:r>
    </w:p>
    <w:p w14:paraId="181D735B" w14:textId="77777777" w:rsidR="00A97EF6" w:rsidRDefault="00A97EF6" w:rsidP="00A97EF6">
      <w:pPr>
        <w:rPr>
          <w:rFonts w:cs="Arial"/>
          <w:szCs w:val="24"/>
        </w:rPr>
      </w:pPr>
    </w:p>
    <w:p w14:paraId="3CDF2E3E" w14:textId="7DF6209A" w:rsidR="00EA1129" w:rsidRDefault="00023ED2" w:rsidP="00EA1129">
      <w:pPr>
        <w:pStyle w:val="Heading2"/>
        <w:numPr>
          <w:ilvl w:val="0"/>
          <w:numId w:val="2"/>
        </w:numPr>
      </w:pPr>
      <w:r>
        <w:t>Action song</w:t>
      </w:r>
    </w:p>
    <w:p w14:paraId="58FDE59A" w14:textId="2BC17D87" w:rsidR="00EA1129" w:rsidRPr="00023ED2" w:rsidRDefault="00023ED2" w:rsidP="00EA1129">
      <w:pPr>
        <w:pStyle w:val="Heading3"/>
        <w:rPr>
          <w:rStyle w:val="Hyperlink"/>
        </w:rPr>
      </w:pPr>
      <w:r>
        <w:rPr>
          <w:rStyle w:val="Hyperlink"/>
        </w:rPr>
        <w:fldChar w:fldCharType="begin"/>
      </w:r>
      <w:r>
        <w:rPr>
          <w:rStyle w:val="Hyperlink"/>
        </w:rPr>
        <w:instrText>HYPERLINK "https://www.scottishbooktrust.com/songs-and-rhymes/oh-punj-si-manje-te-there-were-five-in-the-bed-punjabi"</w:instrText>
      </w:r>
      <w:r>
        <w:rPr>
          <w:rStyle w:val="Hyperlink"/>
        </w:rPr>
      </w:r>
      <w:r>
        <w:rPr>
          <w:rStyle w:val="Hyperlink"/>
        </w:rPr>
        <w:fldChar w:fldCharType="separate"/>
      </w:r>
      <w:r w:rsidR="00401EB5" w:rsidRPr="00023ED2">
        <w:rPr>
          <w:rStyle w:val="Hyperlink"/>
        </w:rPr>
        <w:t>Five in the Bed</w:t>
      </w:r>
    </w:p>
    <w:p w14:paraId="1F5E200F" w14:textId="3E8AB149" w:rsidR="004A1107" w:rsidRDefault="00023ED2" w:rsidP="00EA1129">
      <w:pPr>
        <w:pStyle w:val="Heading4"/>
        <w:ind w:firstLine="360"/>
      </w:pPr>
      <w:r>
        <w:rPr>
          <w:rStyle w:val="Hyperlink"/>
          <w:b w:val="0"/>
          <w:sz w:val="28"/>
          <w:szCs w:val="28"/>
        </w:rPr>
        <w:fldChar w:fldCharType="end"/>
      </w:r>
      <w:r w:rsidR="00A97EF6" w:rsidRPr="0071109B">
        <w:t>B</w:t>
      </w:r>
      <w:r w:rsidR="004A1107">
        <w:t>enefits</w:t>
      </w:r>
    </w:p>
    <w:p w14:paraId="3B2BDA0B" w14:textId="77777777" w:rsidR="00023ED2" w:rsidRDefault="00023ED2" w:rsidP="003124BA">
      <w:pPr>
        <w:ind w:left="360"/>
        <w:rPr>
          <w:b/>
          <w:bCs/>
        </w:rPr>
      </w:pPr>
      <w:r w:rsidRPr="00023ED2">
        <w:t>This is a fun and interactive song encouraging the children to count down.</w:t>
      </w:r>
    </w:p>
    <w:p w14:paraId="2B1925D5" w14:textId="520C4124" w:rsidR="004A1107" w:rsidRDefault="004A1107" w:rsidP="004A1107">
      <w:pPr>
        <w:pStyle w:val="Heading4"/>
        <w:ind w:firstLine="360"/>
      </w:pPr>
      <w:r>
        <w:t>Tips</w:t>
      </w:r>
    </w:p>
    <w:p w14:paraId="20E25CD0" w14:textId="52FE4689" w:rsidR="00041E56" w:rsidRDefault="00023ED2" w:rsidP="00023ED2">
      <w:pPr>
        <w:ind w:left="360"/>
      </w:pPr>
      <w:r w:rsidRPr="00023ED2">
        <w:t>This is a great song to share with the sparkly blanket. You could use the puppets or similar items to bounce up and down on the sparkly blanket, taking one away each time.</w:t>
      </w:r>
    </w:p>
    <w:p w14:paraId="0BE16880" w14:textId="77777777" w:rsidR="00023ED2" w:rsidRDefault="00023ED2" w:rsidP="00023ED2">
      <w:pPr>
        <w:ind w:left="360"/>
      </w:pPr>
    </w:p>
    <w:p w14:paraId="270F566E" w14:textId="676B0A74" w:rsidR="00EA1129" w:rsidRDefault="00023ED2" w:rsidP="00EA1129">
      <w:pPr>
        <w:pStyle w:val="Heading2"/>
        <w:numPr>
          <w:ilvl w:val="0"/>
          <w:numId w:val="2"/>
        </w:numPr>
      </w:pPr>
      <w:r>
        <w:lastRenderedPageBreak/>
        <w:t>Familiar song</w:t>
      </w:r>
    </w:p>
    <w:p w14:paraId="12737CA6" w14:textId="2CD1DD05" w:rsidR="00EA1129" w:rsidRPr="00023ED2" w:rsidRDefault="00023ED2" w:rsidP="00EA1129">
      <w:pPr>
        <w:pStyle w:val="Heading3"/>
        <w:rPr>
          <w:rStyle w:val="Hyperlink"/>
        </w:rPr>
      </w:pPr>
      <w:r>
        <w:rPr>
          <w:rStyle w:val="Hyperlink"/>
        </w:rPr>
        <w:fldChar w:fldCharType="begin"/>
      </w:r>
      <w:r>
        <w:rPr>
          <w:rStyle w:val="Hyperlink"/>
        </w:rPr>
        <w:instrText>HYPERLINK "https://www.scottishbooktrust.com/songs-and-rhymes/baa-baa-black-sheep-b83982e9-c660-44fe-99a6-0d61e81c5d92"</w:instrText>
      </w:r>
      <w:r>
        <w:rPr>
          <w:rStyle w:val="Hyperlink"/>
        </w:rPr>
      </w:r>
      <w:r>
        <w:rPr>
          <w:rStyle w:val="Hyperlink"/>
        </w:rPr>
        <w:fldChar w:fldCharType="separate"/>
      </w:r>
      <w:r w:rsidRPr="00023ED2">
        <w:rPr>
          <w:rStyle w:val="Hyperlink"/>
        </w:rPr>
        <w:t xml:space="preserve">Baa </w:t>
      </w:r>
      <w:proofErr w:type="spellStart"/>
      <w:r w:rsidRPr="00023ED2">
        <w:rPr>
          <w:rStyle w:val="Hyperlink"/>
        </w:rPr>
        <w:t>Baa</w:t>
      </w:r>
      <w:proofErr w:type="spellEnd"/>
      <w:r w:rsidRPr="00023ED2">
        <w:rPr>
          <w:rStyle w:val="Hyperlink"/>
        </w:rPr>
        <w:t xml:space="preserve"> Black Sheep </w:t>
      </w:r>
    </w:p>
    <w:p w14:paraId="7381B91A" w14:textId="36429F7D" w:rsidR="004A1107" w:rsidRDefault="00023ED2" w:rsidP="00EA1129">
      <w:pPr>
        <w:pStyle w:val="Heading4"/>
        <w:ind w:firstLine="360"/>
      </w:pPr>
      <w:r>
        <w:rPr>
          <w:rStyle w:val="Hyperlink"/>
          <w:b w:val="0"/>
          <w:sz w:val="28"/>
          <w:szCs w:val="28"/>
        </w:rPr>
        <w:fldChar w:fldCharType="end"/>
      </w:r>
      <w:r w:rsidR="004A1107">
        <w:t>Benefits</w:t>
      </w:r>
    </w:p>
    <w:p w14:paraId="7546615F" w14:textId="77777777" w:rsidR="00023ED2" w:rsidRDefault="00023ED2" w:rsidP="009E4765">
      <w:pPr>
        <w:ind w:left="360"/>
        <w:rPr>
          <w:b/>
          <w:bCs/>
        </w:rPr>
      </w:pPr>
      <w:r w:rsidRPr="00023ED2">
        <w:t>A good song for early counting and developing speech sounds. This song gives children to explore the ‘b’ sound so being face to face with babies and toddlers when sharing this song will give them the opportunity to see how your mouth moves as you create this sound.</w:t>
      </w:r>
    </w:p>
    <w:p w14:paraId="70C177F2" w14:textId="2412835E" w:rsidR="004A1107" w:rsidRDefault="004A1107" w:rsidP="004A1107">
      <w:pPr>
        <w:pStyle w:val="Heading4"/>
        <w:ind w:firstLine="360"/>
      </w:pPr>
      <w:r>
        <w:t>Tips</w:t>
      </w:r>
    </w:p>
    <w:p w14:paraId="71CD93D9" w14:textId="19CA00D7" w:rsidR="00A97EF6" w:rsidRDefault="009E4765" w:rsidP="009E4765">
      <w:pPr>
        <w:ind w:left="360"/>
      </w:pPr>
      <w:r w:rsidRPr="009E4765">
        <w:t xml:space="preserve">Actions are a great way to help children understand and participate in the session. You could </w:t>
      </w:r>
      <w:hyperlink r:id="rId14" w:history="1">
        <w:r w:rsidRPr="009E4765">
          <w:rPr>
            <w:rStyle w:val="Hyperlink"/>
          </w:rPr>
          <w:t>use some Makaton</w:t>
        </w:r>
      </w:hyperlink>
      <w:r w:rsidRPr="009E4765">
        <w:t xml:space="preserve"> to add some actions to this song when you share it with the children and their families</w:t>
      </w:r>
      <w:r>
        <w:t>.</w:t>
      </w:r>
    </w:p>
    <w:p w14:paraId="1512189A" w14:textId="77777777" w:rsidR="004430D5" w:rsidRDefault="004430D5" w:rsidP="009E4765">
      <w:pPr>
        <w:ind w:left="360"/>
        <w:rPr>
          <w:rFonts w:cs="Arial"/>
          <w:szCs w:val="24"/>
        </w:rPr>
      </w:pPr>
    </w:p>
    <w:p w14:paraId="76ADD747" w14:textId="5BC74D1A" w:rsidR="004A1107" w:rsidRDefault="004430D5" w:rsidP="0071109B">
      <w:pPr>
        <w:pStyle w:val="Heading2"/>
        <w:numPr>
          <w:ilvl w:val="0"/>
          <w:numId w:val="2"/>
        </w:numPr>
      </w:pPr>
      <w:r>
        <w:t>Calming song</w:t>
      </w:r>
    </w:p>
    <w:p w14:paraId="0628AAEB" w14:textId="3BB76DC8" w:rsidR="00EA1129" w:rsidRPr="004430D5" w:rsidRDefault="004430D5" w:rsidP="00EA1129">
      <w:pPr>
        <w:pStyle w:val="Heading3"/>
        <w:rPr>
          <w:rStyle w:val="Hyperlink"/>
        </w:rPr>
      </w:pPr>
      <w:r>
        <w:rPr>
          <w:rStyle w:val="Hyperlink"/>
        </w:rPr>
        <w:fldChar w:fldCharType="begin"/>
      </w:r>
      <w:r>
        <w:rPr>
          <w:rStyle w:val="Hyperlink"/>
        </w:rPr>
        <w:instrText>HYPERLINK "https://www.scottishbooktrust.com/songs-and-rhymes/twinkle-twinkle-little-star-audio"</w:instrText>
      </w:r>
      <w:r>
        <w:rPr>
          <w:rStyle w:val="Hyperlink"/>
        </w:rPr>
      </w:r>
      <w:r>
        <w:rPr>
          <w:rStyle w:val="Hyperlink"/>
        </w:rPr>
        <w:fldChar w:fldCharType="separate"/>
      </w:r>
      <w:r w:rsidRPr="004430D5">
        <w:rPr>
          <w:rStyle w:val="Hyperlink"/>
        </w:rPr>
        <w:t xml:space="preserve">Twinkle, Twinkle, Little Star </w:t>
      </w:r>
    </w:p>
    <w:p w14:paraId="6131B10B" w14:textId="65813CC8" w:rsidR="004A1107" w:rsidRDefault="004430D5" w:rsidP="00EA1129">
      <w:pPr>
        <w:pStyle w:val="Heading4"/>
        <w:ind w:firstLine="360"/>
      </w:pPr>
      <w:r>
        <w:rPr>
          <w:rStyle w:val="Hyperlink"/>
          <w:b w:val="0"/>
          <w:sz w:val="28"/>
          <w:szCs w:val="28"/>
        </w:rPr>
        <w:fldChar w:fldCharType="end"/>
      </w:r>
      <w:r w:rsidR="004A1107">
        <w:t>Benefits</w:t>
      </w:r>
      <w:r w:rsidR="00A97EF6">
        <w:t xml:space="preserve"> </w:t>
      </w:r>
    </w:p>
    <w:p w14:paraId="1A047794" w14:textId="77777777" w:rsidR="004430D5" w:rsidRDefault="004430D5" w:rsidP="004430D5">
      <w:pPr>
        <w:ind w:left="360"/>
        <w:rPr>
          <w:b/>
          <w:bCs/>
        </w:rPr>
      </w:pPr>
      <w:r w:rsidRPr="004430D5">
        <w:t>A soothing song to share at quite times or nap times. The actions will help children to develop their fine manipulative skills, moving/wiggling their fingers and creating shapes with their hands to make a diamond.</w:t>
      </w:r>
    </w:p>
    <w:p w14:paraId="24BFA222" w14:textId="6B904DC5" w:rsidR="004A1107" w:rsidRDefault="004A1107" w:rsidP="004A1107">
      <w:pPr>
        <w:pStyle w:val="Heading4"/>
        <w:ind w:firstLine="360"/>
      </w:pPr>
      <w:r>
        <w:t>Tips</w:t>
      </w:r>
    </w:p>
    <w:p w14:paraId="493CD786" w14:textId="0F89499F" w:rsidR="00A97EF6" w:rsidRDefault="004430D5" w:rsidP="004430D5">
      <w:pPr>
        <w:ind w:left="360"/>
      </w:pPr>
      <w:r w:rsidRPr="004430D5">
        <w:t xml:space="preserve">Gently rock your baby in your arms as you share quite times </w:t>
      </w:r>
      <w:proofErr w:type="gramStart"/>
      <w:r w:rsidRPr="004430D5">
        <w:t>together, or</w:t>
      </w:r>
      <w:proofErr w:type="gramEnd"/>
      <w:r w:rsidRPr="004430D5">
        <w:t xml:space="preserve"> share this song sitting face to face. You can do the actions with your own hands and let them see how they are moving. For older children, encourage them to copy the actions you are doing.</w:t>
      </w:r>
    </w:p>
    <w:p w14:paraId="6B308E02" w14:textId="77777777" w:rsidR="004430D5" w:rsidRDefault="004430D5" w:rsidP="004430D5">
      <w:pPr>
        <w:ind w:left="360"/>
      </w:pPr>
    </w:p>
    <w:p w14:paraId="57D8E91B" w14:textId="3E1E2C74" w:rsidR="004430D5" w:rsidRDefault="004430D5" w:rsidP="004430D5">
      <w:pPr>
        <w:pStyle w:val="Heading2"/>
        <w:numPr>
          <w:ilvl w:val="0"/>
          <w:numId w:val="2"/>
        </w:numPr>
      </w:pPr>
      <w:r>
        <w:t>Final song</w:t>
      </w:r>
    </w:p>
    <w:p w14:paraId="4F452A93" w14:textId="66C6C2FD" w:rsidR="004430D5" w:rsidRDefault="004430D5" w:rsidP="004430D5">
      <w:pPr>
        <w:pStyle w:val="Heading3"/>
      </w:pPr>
      <w:hyperlink r:id="rId15" w:history="1">
        <w:r w:rsidRPr="004430D5">
          <w:rPr>
            <w:rStyle w:val="Hyperlink"/>
          </w:rPr>
          <w:t>The Goodbye Song</w:t>
        </w:r>
      </w:hyperlink>
    </w:p>
    <w:p w14:paraId="27E8FA41" w14:textId="77777777" w:rsidR="004430D5" w:rsidRDefault="004430D5" w:rsidP="004430D5">
      <w:pPr>
        <w:pStyle w:val="Heading4"/>
        <w:ind w:firstLine="360"/>
      </w:pPr>
      <w:r>
        <w:t xml:space="preserve">Benefits </w:t>
      </w:r>
    </w:p>
    <w:p w14:paraId="2FD56435" w14:textId="14F3C1F6" w:rsidR="004430D5" w:rsidRDefault="004430D5" w:rsidP="004430D5">
      <w:pPr>
        <w:ind w:left="360"/>
        <w:rPr>
          <w:b/>
          <w:bCs/>
        </w:rPr>
      </w:pPr>
      <w:r>
        <w:t>Tells everyone the session is coming to an end.</w:t>
      </w:r>
    </w:p>
    <w:p w14:paraId="287221DE" w14:textId="77777777" w:rsidR="004430D5" w:rsidRDefault="004430D5" w:rsidP="004430D5">
      <w:pPr>
        <w:pStyle w:val="Heading4"/>
        <w:ind w:firstLine="360"/>
      </w:pPr>
      <w:r>
        <w:t>Tips</w:t>
      </w:r>
    </w:p>
    <w:p w14:paraId="3D8A089B" w14:textId="758A7638" w:rsidR="004430D5" w:rsidRDefault="004430D5" w:rsidP="004430D5">
      <w:pPr>
        <w:ind w:left="360"/>
      </w:pPr>
      <w:r>
        <w:t xml:space="preserve">Wave, smile and use names if you know them. If you know </w:t>
      </w:r>
      <w:proofErr w:type="gramStart"/>
      <w:r>
        <w:t>Makaton</w:t>
      </w:r>
      <w:proofErr w:type="gramEnd"/>
      <w:r>
        <w:t xml:space="preserve"> you can support this song with signs.</w:t>
      </w:r>
    </w:p>
    <w:p w14:paraId="38948C98" w14:textId="77777777" w:rsidR="004430D5" w:rsidRPr="004430D5" w:rsidRDefault="004430D5" w:rsidP="004430D5"/>
    <w:p w14:paraId="3E24F8A9" w14:textId="77777777" w:rsidR="004A1107" w:rsidRDefault="004A1107" w:rsidP="004A1107">
      <w:pPr>
        <w:pStyle w:val="Heading2"/>
      </w:pPr>
      <w:r>
        <w:t>Permissions</w:t>
      </w:r>
    </w:p>
    <w:p w14:paraId="2B644217" w14:textId="77777777" w:rsidR="00A97EF6" w:rsidRPr="0071109B" w:rsidRDefault="00A97EF6" w:rsidP="0071109B">
      <w:pPr>
        <w:rPr>
          <w:rFonts w:cs="Arial"/>
          <w:szCs w:val="24"/>
        </w:rPr>
      </w:pPr>
      <w:r w:rsidRPr="0071109B">
        <w:rPr>
          <w:rFonts w:cs="Arial"/>
        </w:rPr>
        <w:t xml:space="preserve">Please read our guide on </w:t>
      </w:r>
      <w:hyperlink r:id="rId16" w:history="1">
        <w:r w:rsidRPr="004A1107">
          <w:rPr>
            <w:rStyle w:val="Hyperlink"/>
          </w:rPr>
          <w:t>permission</w:t>
        </w:r>
        <w:r w:rsidRPr="0071109B">
          <w:rPr>
            <w:rStyle w:val="Hyperlink"/>
            <w:rFonts w:cs="Arial"/>
          </w:rPr>
          <w:t xml:space="preserve"> to read books aloud online</w:t>
        </w:r>
      </w:hyperlink>
      <w:r w:rsidRPr="0071109B">
        <w:rPr>
          <w:rFonts w:cs="Arial"/>
        </w:rPr>
        <w:t xml:space="preserve">. </w:t>
      </w:r>
    </w:p>
    <w:p w14:paraId="404825E7" w14:textId="77777777" w:rsidR="00A97EF6" w:rsidRDefault="00A97EF6" w:rsidP="00A97EF6">
      <w:pPr>
        <w:rPr>
          <w:rFonts w:cs="Arial"/>
          <w:szCs w:val="24"/>
        </w:rPr>
      </w:pPr>
    </w:p>
    <w:p w14:paraId="2AE2D594" w14:textId="77777777" w:rsidR="00A97EF6" w:rsidRDefault="00A97EF6" w:rsidP="00A97EF6">
      <w:pPr>
        <w:rPr>
          <w:rFonts w:cs="Arial"/>
          <w:szCs w:val="24"/>
        </w:rPr>
      </w:pPr>
    </w:p>
    <w:p w14:paraId="5B284D41" w14:textId="77777777" w:rsidR="00A97EF6" w:rsidRDefault="00A97EF6" w:rsidP="00A97EF6">
      <w:pPr>
        <w:rPr>
          <w:rFonts w:cs="Arial"/>
          <w:szCs w:val="24"/>
        </w:rPr>
      </w:pPr>
    </w:p>
    <w:p w14:paraId="3428A32F" w14:textId="77777777" w:rsidR="00A97EF6" w:rsidRPr="00A97EF6" w:rsidRDefault="00A97EF6" w:rsidP="00A97EF6"/>
    <w:sectPr w:rsidR="00A97EF6" w:rsidRPr="00A97EF6" w:rsidSect="003C388C">
      <w:headerReference w:type="first" r:id="rId17"/>
      <w:pgSz w:w="11906" w:h="16838"/>
      <w:pgMar w:top="1440" w:right="1134" w:bottom="1440" w:left="1134" w:header="2268" w:footer="158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A99593" w14:textId="77777777" w:rsidR="00D30857" w:rsidRDefault="00D30857" w:rsidP="0003056A">
      <w:r>
        <w:separator/>
      </w:r>
    </w:p>
  </w:endnote>
  <w:endnote w:type="continuationSeparator" w:id="0">
    <w:p w14:paraId="6AE24926" w14:textId="77777777" w:rsidR="00D30857" w:rsidRDefault="00D30857" w:rsidP="0003056A">
      <w:r>
        <w:continuationSeparator/>
      </w:r>
    </w:p>
  </w:endnote>
  <w:endnote w:type="continuationNotice" w:id="1">
    <w:p w14:paraId="25E046FF" w14:textId="77777777" w:rsidR="00D30857" w:rsidRDefault="00D3085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08A409" w14:textId="77777777" w:rsidR="00D30857" w:rsidRDefault="00D30857" w:rsidP="0003056A">
      <w:r>
        <w:separator/>
      </w:r>
    </w:p>
  </w:footnote>
  <w:footnote w:type="continuationSeparator" w:id="0">
    <w:p w14:paraId="3375963C" w14:textId="77777777" w:rsidR="00D30857" w:rsidRDefault="00D30857" w:rsidP="0003056A">
      <w:r>
        <w:continuationSeparator/>
      </w:r>
    </w:p>
  </w:footnote>
  <w:footnote w:type="continuationNotice" w:id="1">
    <w:p w14:paraId="4CF30F38" w14:textId="77777777" w:rsidR="00D30857" w:rsidRDefault="00D3085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31243" w14:textId="77777777" w:rsidR="003C388C" w:rsidRDefault="008E58F7" w:rsidP="0003056A">
    <w:pPr>
      <w:pStyle w:val="Header"/>
    </w:pPr>
    <w:r>
      <w:rPr>
        <w:noProof/>
        <w:lang w:eastAsia="en-GB"/>
      </w:rPr>
      <w:drawing>
        <wp:anchor distT="0" distB="0" distL="114300" distR="114300" simplePos="0" relativeHeight="251658241" behindDoc="0" locked="0" layoutInCell="1" allowOverlap="1" wp14:anchorId="34C68652" wp14:editId="3F1BB994">
          <wp:simplePos x="0" y="0"/>
          <wp:positionH relativeFrom="column">
            <wp:posOffset>1667510</wp:posOffset>
          </wp:positionH>
          <wp:positionV relativeFrom="paragraph">
            <wp:posOffset>-984250</wp:posOffset>
          </wp:positionV>
          <wp:extent cx="767080" cy="1010920"/>
          <wp:effectExtent l="0" t="0" r="0" b="0"/>
          <wp:wrapSquare wrapText="bothSides"/>
          <wp:docPr id="5" name="Picture 5" descr="Bookbug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080" cy="1010920"/>
                  </a:xfrm>
                  <a:prstGeom prst="rect">
                    <a:avLst/>
                  </a:prstGeom>
                  <a:noFill/>
                  <a:ln>
                    <a:noFill/>
                  </a:ln>
                </pic:spPr>
              </pic:pic>
            </a:graphicData>
          </a:graphic>
          <wp14:sizeRelH relativeFrom="page">
            <wp14:pctWidth>0</wp14:pctWidth>
          </wp14:sizeRelH>
          <wp14:sizeRelV relativeFrom="page">
            <wp14:pctHeight>0</wp14:pctHeight>
          </wp14:sizeRelV>
        </wp:anchor>
      </w:drawing>
    </w:r>
    <w:r w:rsidR="003C388C">
      <w:rPr>
        <w:noProof/>
        <w:lang w:eastAsia="en-GB"/>
      </w:rPr>
      <w:drawing>
        <wp:anchor distT="0" distB="0" distL="114300" distR="114300" simplePos="0" relativeHeight="251658240" behindDoc="0" locked="0" layoutInCell="1" allowOverlap="1" wp14:anchorId="25AB28AD" wp14:editId="32443A62">
          <wp:simplePos x="0" y="0"/>
          <wp:positionH relativeFrom="margin">
            <wp:posOffset>0</wp:posOffset>
          </wp:positionH>
          <wp:positionV relativeFrom="margin">
            <wp:posOffset>-1141095</wp:posOffset>
          </wp:positionV>
          <wp:extent cx="1434465" cy="977900"/>
          <wp:effectExtent l="0" t="0" r="0" b="0"/>
          <wp:wrapSquare wrapText="bothSides"/>
          <wp:docPr id="1" name="Picture 0"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a:extLst>
                      <a:ext uri="{C183D7F6-B498-43B3-948B-1728B52AA6E4}">
                        <adec:decorative xmlns:adec="http://schemas.microsoft.com/office/drawing/2017/decorative" val="1"/>
                      </a:ext>
                    </a:extLst>
                  </pic:cNvPr>
                  <pic:cNvPicPr/>
                </pic:nvPicPr>
                <pic:blipFill>
                  <a:blip r:embed="rId2"/>
                  <a:stretch>
                    <a:fillRect/>
                  </a:stretch>
                </pic:blipFill>
                <pic:spPr>
                  <a:xfrm>
                    <a:off x="0" y="0"/>
                    <a:ext cx="1434465" cy="9779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CC43191"/>
    <w:multiLevelType w:val="hybridMultilevel"/>
    <w:tmpl w:val="1226C06E"/>
    <w:lvl w:ilvl="0" w:tplc="E260FE56">
      <w:start w:val="1"/>
      <w:numFmt w:val="decimal"/>
      <w:lvlText w:val="%1."/>
      <w:lvlJc w:val="left"/>
      <w:pPr>
        <w:ind w:left="360" w:hanging="360"/>
      </w:pPr>
      <w:rPr>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00188345">
    <w:abstractNumId w:val="0"/>
  </w:num>
  <w:num w:numId="2" w16cid:durableId="6796248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2B3A"/>
    <w:rsid w:val="00023ED2"/>
    <w:rsid w:val="0003056A"/>
    <w:rsid w:val="00041E56"/>
    <w:rsid w:val="001078B2"/>
    <w:rsid w:val="00142803"/>
    <w:rsid w:val="001C4545"/>
    <w:rsid w:val="00226514"/>
    <w:rsid w:val="00243183"/>
    <w:rsid w:val="003124BA"/>
    <w:rsid w:val="00313DDF"/>
    <w:rsid w:val="00336F77"/>
    <w:rsid w:val="003C388C"/>
    <w:rsid w:val="003E7BC4"/>
    <w:rsid w:val="00401EB5"/>
    <w:rsid w:val="00434B13"/>
    <w:rsid w:val="004430D5"/>
    <w:rsid w:val="004554B8"/>
    <w:rsid w:val="004611B6"/>
    <w:rsid w:val="004847B8"/>
    <w:rsid w:val="00497DA2"/>
    <w:rsid w:val="004A1107"/>
    <w:rsid w:val="004B0FC1"/>
    <w:rsid w:val="004C2B3A"/>
    <w:rsid w:val="004E1DFA"/>
    <w:rsid w:val="00550AE8"/>
    <w:rsid w:val="00565E5E"/>
    <w:rsid w:val="005A1DC7"/>
    <w:rsid w:val="005C2576"/>
    <w:rsid w:val="00612F2F"/>
    <w:rsid w:val="006207CD"/>
    <w:rsid w:val="00645CD5"/>
    <w:rsid w:val="00671243"/>
    <w:rsid w:val="00674D2F"/>
    <w:rsid w:val="0069294E"/>
    <w:rsid w:val="0069552C"/>
    <w:rsid w:val="006D1986"/>
    <w:rsid w:val="006E11B9"/>
    <w:rsid w:val="0071109B"/>
    <w:rsid w:val="00721C41"/>
    <w:rsid w:val="007C34AA"/>
    <w:rsid w:val="007C7E5F"/>
    <w:rsid w:val="007F5777"/>
    <w:rsid w:val="00822BA9"/>
    <w:rsid w:val="008416C4"/>
    <w:rsid w:val="00860635"/>
    <w:rsid w:val="008C7869"/>
    <w:rsid w:val="008D6EDB"/>
    <w:rsid w:val="008E58F7"/>
    <w:rsid w:val="008E7E6A"/>
    <w:rsid w:val="00904057"/>
    <w:rsid w:val="00917624"/>
    <w:rsid w:val="0099246E"/>
    <w:rsid w:val="009E4765"/>
    <w:rsid w:val="009F65D7"/>
    <w:rsid w:val="00A4226E"/>
    <w:rsid w:val="00A450F1"/>
    <w:rsid w:val="00A97EF6"/>
    <w:rsid w:val="00AA220F"/>
    <w:rsid w:val="00B1598C"/>
    <w:rsid w:val="00B36B75"/>
    <w:rsid w:val="00B50DF6"/>
    <w:rsid w:val="00B55AD6"/>
    <w:rsid w:val="00B91E50"/>
    <w:rsid w:val="00BB2D99"/>
    <w:rsid w:val="00BC23D9"/>
    <w:rsid w:val="00BC788D"/>
    <w:rsid w:val="00BE52F2"/>
    <w:rsid w:val="00C079BC"/>
    <w:rsid w:val="00C17AC5"/>
    <w:rsid w:val="00C2184C"/>
    <w:rsid w:val="00C35EFE"/>
    <w:rsid w:val="00C45EEF"/>
    <w:rsid w:val="00C52225"/>
    <w:rsid w:val="00C54547"/>
    <w:rsid w:val="00C648CA"/>
    <w:rsid w:val="00CA7502"/>
    <w:rsid w:val="00D02F25"/>
    <w:rsid w:val="00D1142D"/>
    <w:rsid w:val="00D30857"/>
    <w:rsid w:val="00D40B9E"/>
    <w:rsid w:val="00E90442"/>
    <w:rsid w:val="00EA1129"/>
    <w:rsid w:val="00EA2147"/>
    <w:rsid w:val="00EA2B8E"/>
    <w:rsid w:val="00EE285A"/>
    <w:rsid w:val="00F404DE"/>
    <w:rsid w:val="00F71B01"/>
    <w:rsid w:val="00FA756C"/>
    <w:rsid w:val="00FC0D98"/>
    <w:rsid w:val="00FC21DA"/>
    <w:rsid w:val="00FC2467"/>
    <w:rsid w:val="00FE1987"/>
    <w:rsid w:val="2D8B4FF3"/>
    <w:rsid w:val="3B92DFE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542CB2"/>
  <w15:chartTrackingRefBased/>
  <w15:docId w15:val="{B949CA3A-62D0-4A48-814C-4506CD37E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056A"/>
    <w:pPr>
      <w:spacing w:after="0" w:line="276" w:lineRule="auto"/>
    </w:pPr>
    <w:rPr>
      <w:rFonts w:ascii="Arial" w:hAnsi="Arial"/>
      <w:sz w:val="24"/>
    </w:rPr>
  </w:style>
  <w:style w:type="paragraph" w:styleId="Heading1">
    <w:name w:val="heading 1"/>
    <w:basedOn w:val="Normal"/>
    <w:next w:val="Normal"/>
    <w:link w:val="Heading1Char"/>
    <w:uiPriority w:val="9"/>
    <w:qFormat/>
    <w:rsid w:val="005C2576"/>
    <w:pPr>
      <w:outlineLvl w:val="0"/>
    </w:pPr>
    <w:rPr>
      <w:b/>
      <w:sz w:val="44"/>
      <w:szCs w:val="44"/>
    </w:rPr>
  </w:style>
  <w:style w:type="paragraph" w:styleId="Heading2">
    <w:name w:val="heading 2"/>
    <w:basedOn w:val="Normal"/>
    <w:next w:val="Normal"/>
    <w:link w:val="Heading2Char"/>
    <w:uiPriority w:val="9"/>
    <w:unhideWhenUsed/>
    <w:qFormat/>
    <w:rsid w:val="005C2576"/>
    <w:pPr>
      <w:outlineLvl w:val="1"/>
    </w:pPr>
    <w:rPr>
      <w:b/>
      <w:bCs/>
      <w:sz w:val="32"/>
      <w:szCs w:val="32"/>
    </w:rPr>
  </w:style>
  <w:style w:type="paragraph" w:styleId="Heading3">
    <w:name w:val="heading 3"/>
    <w:basedOn w:val="Heading2"/>
    <w:next w:val="Normal"/>
    <w:link w:val="Heading3Char"/>
    <w:autoRedefine/>
    <w:uiPriority w:val="9"/>
    <w:unhideWhenUsed/>
    <w:qFormat/>
    <w:rsid w:val="00CA7502"/>
    <w:pPr>
      <w:ind w:firstLine="360"/>
      <w:outlineLvl w:val="2"/>
    </w:pPr>
    <w:rPr>
      <w:b w:val="0"/>
      <w:sz w:val="28"/>
      <w:szCs w:val="28"/>
      <w:u w:val="single"/>
    </w:rPr>
  </w:style>
  <w:style w:type="paragraph" w:styleId="Heading4">
    <w:name w:val="heading 4"/>
    <w:basedOn w:val="Normal"/>
    <w:next w:val="Normal"/>
    <w:link w:val="Heading4Char"/>
    <w:uiPriority w:val="9"/>
    <w:unhideWhenUsed/>
    <w:qFormat/>
    <w:rsid w:val="005C2576"/>
    <w:pPr>
      <w:outlineLvl w:val="3"/>
    </w:pPr>
    <w:rPr>
      <w:b/>
      <w:bCs/>
    </w:rPr>
  </w:style>
  <w:style w:type="paragraph" w:styleId="Heading5">
    <w:name w:val="heading 5"/>
    <w:basedOn w:val="Normal"/>
    <w:next w:val="Normal"/>
    <w:link w:val="Heading5Char"/>
    <w:uiPriority w:val="9"/>
    <w:unhideWhenUsed/>
    <w:qFormat/>
    <w:rsid w:val="005C2576"/>
    <w:pPr>
      <w:outlineLvl w:val="4"/>
    </w:pPr>
    <w:rPr>
      <w:b/>
      <w:bCs/>
      <w:i/>
      <w:iCs/>
    </w:rPr>
  </w:style>
  <w:style w:type="paragraph" w:styleId="Heading6">
    <w:name w:val="heading 6"/>
    <w:basedOn w:val="Normal"/>
    <w:next w:val="Normal"/>
    <w:link w:val="Heading6Char"/>
    <w:uiPriority w:val="9"/>
    <w:unhideWhenUsed/>
    <w:qFormat/>
    <w:rsid w:val="005C2576"/>
    <w:pPr>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388C"/>
    <w:pPr>
      <w:tabs>
        <w:tab w:val="center" w:pos="4513"/>
        <w:tab w:val="right" w:pos="9026"/>
      </w:tabs>
      <w:spacing w:line="240" w:lineRule="auto"/>
    </w:pPr>
  </w:style>
  <w:style w:type="character" w:customStyle="1" w:styleId="HeaderChar">
    <w:name w:val="Header Char"/>
    <w:basedOn w:val="DefaultParagraphFont"/>
    <w:link w:val="Header"/>
    <w:uiPriority w:val="99"/>
    <w:rsid w:val="003C388C"/>
    <w:rPr>
      <w:rFonts w:ascii="Arial" w:hAnsi="Arial"/>
      <w:sz w:val="24"/>
    </w:rPr>
  </w:style>
  <w:style w:type="paragraph" w:styleId="Footer">
    <w:name w:val="footer"/>
    <w:basedOn w:val="Normal"/>
    <w:link w:val="FooterChar"/>
    <w:uiPriority w:val="99"/>
    <w:unhideWhenUsed/>
    <w:rsid w:val="003C388C"/>
    <w:pPr>
      <w:tabs>
        <w:tab w:val="center" w:pos="4513"/>
        <w:tab w:val="right" w:pos="9026"/>
      </w:tabs>
      <w:spacing w:line="240" w:lineRule="auto"/>
    </w:pPr>
  </w:style>
  <w:style w:type="character" w:customStyle="1" w:styleId="FooterChar">
    <w:name w:val="Footer Char"/>
    <w:basedOn w:val="DefaultParagraphFont"/>
    <w:link w:val="Footer"/>
    <w:uiPriority w:val="99"/>
    <w:rsid w:val="003C388C"/>
    <w:rPr>
      <w:rFonts w:ascii="Arial" w:hAnsi="Arial"/>
      <w:sz w:val="24"/>
    </w:rPr>
  </w:style>
  <w:style w:type="character" w:customStyle="1" w:styleId="Heading1Char">
    <w:name w:val="Heading 1 Char"/>
    <w:basedOn w:val="DefaultParagraphFont"/>
    <w:link w:val="Heading1"/>
    <w:uiPriority w:val="9"/>
    <w:rsid w:val="005C2576"/>
    <w:rPr>
      <w:rFonts w:ascii="Arial" w:hAnsi="Arial"/>
      <w:b/>
      <w:sz w:val="44"/>
      <w:szCs w:val="44"/>
    </w:rPr>
  </w:style>
  <w:style w:type="character" w:customStyle="1" w:styleId="Heading2Char">
    <w:name w:val="Heading 2 Char"/>
    <w:basedOn w:val="DefaultParagraphFont"/>
    <w:link w:val="Heading2"/>
    <w:uiPriority w:val="9"/>
    <w:rsid w:val="005C2576"/>
    <w:rPr>
      <w:rFonts w:ascii="Arial" w:hAnsi="Arial"/>
      <w:b/>
      <w:bCs/>
      <w:sz w:val="32"/>
      <w:szCs w:val="32"/>
    </w:rPr>
  </w:style>
  <w:style w:type="character" w:customStyle="1" w:styleId="Heading3Char">
    <w:name w:val="Heading 3 Char"/>
    <w:basedOn w:val="DefaultParagraphFont"/>
    <w:link w:val="Heading3"/>
    <w:uiPriority w:val="9"/>
    <w:rsid w:val="00CA7502"/>
    <w:rPr>
      <w:rFonts w:ascii="Arial" w:hAnsi="Arial"/>
      <w:bCs/>
      <w:sz w:val="28"/>
      <w:szCs w:val="28"/>
      <w:u w:val="single"/>
    </w:rPr>
  </w:style>
  <w:style w:type="character" w:customStyle="1" w:styleId="Heading4Char">
    <w:name w:val="Heading 4 Char"/>
    <w:basedOn w:val="DefaultParagraphFont"/>
    <w:link w:val="Heading4"/>
    <w:uiPriority w:val="9"/>
    <w:rsid w:val="005C2576"/>
    <w:rPr>
      <w:rFonts w:ascii="Arial" w:hAnsi="Arial"/>
      <w:b/>
      <w:bCs/>
      <w:sz w:val="24"/>
    </w:rPr>
  </w:style>
  <w:style w:type="character" w:customStyle="1" w:styleId="Heading5Char">
    <w:name w:val="Heading 5 Char"/>
    <w:basedOn w:val="DefaultParagraphFont"/>
    <w:link w:val="Heading5"/>
    <w:uiPriority w:val="9"/>
    <w:rsid w:val="005C2576"/>
    <w:rPr>
      <w:rFonts w:ascii="Arial" w:hAnsi="Arial"/>
      <w:b/>
      <w:bCs/>
      <w:i/>
      <w:iCs/>
      <w:sz w:val="24"/>
    </w:rPr>
  </w:style>
  <w:style w:type="character" w:customStyle="1" w:styleId="Heading6Char">
    <w:name w:val="Heading 6 Char"/>
    <w:basedOn w:val="DefaultParagraphFont"/>
    <w:link w:val="Heading6"/>
    <w:uiPriority w:val="9"/>
    <w:rsid w:val="005C2576"/>
    <w:rPr>
      <w:rFonts w:ascii="Arial" w:hAnsi="Arial"/>
      <w:i/>
      <w:iCs/>
      <w:sz w:val="24"/>
    </w:rPr>
  </w:style>
  <w:style w:type="paragraph" w:styleId="ListParagraph">
    <w:name w:val="List Paragraph"/>
    <w:basedOn w:val="Normal"/>
    <w:uiPriority w:val="34"/>
    <w:qFormat/>
    <w:rsid w:val="0099246E"/>
    <w:pPr>
      <w:ind w:left="720"/>
      <w:contextualSpacing/>
    </w:pPr>
  </w:style>
  <w:style w:type="character" w:styleId="Hyperlink">
    <w:name w:val="Hyperlink"/>
    <w:basedOn w:val="DefaultParagraphFont"/>
    <w:uiPriority w:val="99"/>
    <w:unhideWhenUsed/>
    <w:rsid w:val="004E1DFA"/>
    <w:rPr>
      <w:color w:val="C41C70"/>
      <w:u w:val="single"/>
    </w:rPr>
  </w:style>
  <w:style w:type="character" w:styleId="FollowedHyperlink">
    <w:name w:val="FollowedHyperlink"/>
    <w:basedOn w:val="DefaultParagraphFont"/>
    <w:uiPriority w:val="99"/>
    <w:semiHidden/>
    <w:unhideWhenUsed/>
    <w:rsid w:val="00B91E50"/>
    <w:rPr>
      <w:color w:val="954F72" w:themeColor="followedHyperlink"/>
      <w:u w:val="single"/>
    </w:rPr>
  </w:style>
  <w:style w:type="paragraph" w:styleId="NormalWeb">
    <w:name w:val="Normal (Web)"/>
    <w:basedOn w:val="Normal"/>
    <w:uiPriority w:val="99"/>
    <w:semiHidden/>
    <w:unhideWhenUsed/>
    <w:rsid w:val="009F65D7"/>
    <w:pPr>
      <w:spacing w:before="100" w:beforeAutospacing="1" w:after="100" w:afterAutospacing="1" w:line="240" w:lineRule="auto"/>
    </w:pPr>
    <w:rPr>
      <w:rFonts w:ascii="Times New Roman" w:eastAsia="Times New Roman" w:hAnsi="Times New Roman" w:cs="Times New Roman"/>
      <w:szCs w:val="24"/>
      <w:lang w:eastAsia="en-GB"/>
    </w:rPr>
  </w:style>
  <w:style w:type="character" w:styleId="UnresolvedMention">
    <w:name w:val="Unresolved Mention"/>
    <w:basedOn w:val="DefaultParagraphFont"/>
    <w:uiPriority w:val="99"/>
    <w:semiHidden/>
    <w:unhideWhenUsed/>
    <w:rsid w:val="004C2B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cottishbooktrust.com/songs-and-rhymes/fingers-song-ae-finger-twa-fingers-three-fingers-fower"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cottishbooktrust.com/songs-and-rhymes/round-and-round-the-garden-audio"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scottishbooktrust.com/reading-and-stories/bookbug/online-bookbug-sessions-recommendations-and-permission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cottishbooktrust.com/songs-and-rhymes/the-hello-song" TargetMode="External"/><Relationship Id="rId5" Type="http://schemas.openxmlformats.org/officeDocument/2006/relationships/numbering" Target="numbering.xml"/><Relationship Id="rId15" Type="http://schemas.openxmlformats.org/officeDocument/2006/relationships/hyperlink" Target="https://www.scottishbooktrust.com/songs-and-rhymes/the-goodbye-song"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nstagram.com/reel/CedoDABoEZJ/?igsh=MWc2dGMxazcxMWczdA%3D%3D"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hackett\SBT\SBT%20-%20Company%20Data\Staff%20info\Brand%20templates\4.%20Document%20templates\4.%20Website%20learning%20resource%20templates\6.%20Bookbug%20Session%20Plan%20template.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8785B6A84FF374FB0FF4EC4BB9AFA49" ma:contentTypeVersion="20" ma:contentTypeDescription="Create a new document." ma:contentTypeScope="" ma:versionID="1447a9642804b53d27b77add5c57b01c">
  <xsd:schema xmlns:xsd="http://www.w3.org/2001/XMLSchema" xmlns:xs="http://www.w3.org/2001/XMLSchema" xmlns:p="http://schemas.microsoft.com/office/2006/metadata/properties" xmlns:ns2="6b42feb5-42f4-4875-917d-a8fcb0477ae8" xmlns:ns3="e8fe8bb9-e0d4-4ac3-b920-326070b987fc" targetNamespace="http://schemas.microsoft.com/office/2006/metadata/properties" ma:root="true" ma:fieldsID="2287dab0a354a3de3f09af6729c44b8d" ns2:_="" ns3:_="">
    <xsd:import namespace="6b42feb5-42f4-4875-917d-a8fcb0477ae8"/>
    <xsd:import namespace="e8fe8bb9-e0d4-4ac3-b920-326070b987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2feb5-42f4-4875-917d-a8fcb0477a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4b56ac4-af9b-4662-9143-bdd5b02ef649}" ma:internalName="TaxCatchAll" ma:showField="CatchAllData" ma:web="6b42feb5-42f4-4875-917d-a8fcb0477a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fe8bb9-e0d4-4ac3-b920-326070b987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6b42feb5-42f4-4875-917d-a8fcb0477ae8" xsi:nil="true"/>
    <lcf76f155ced4ddcb4097134ff3c332f xmlns="e8fe8bb9-e0d4-4ac3-b920-326070b987f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9F3699E-138E-41DC-B2DE-F4025406E1A1}">
  <ds:schemaRefs>
    <ds:schemaRef ds:uri="http://schemas.microsoft.com/sharepoint/v3/contenttype/forms"/>
  </ds:schemaRefs>
</ds:datastoreItem>
</file>

<file path=customXml/itemProps2.xml><?xml version="1.0" encoding="utf-8"?>
<ds:datastoreItem xmlns:ds="http://schemas.openxmlformats.org/officeDocument/2006/customXml" ds:itemID="{A371592D-FD1A-4831-928C-86D344DF3C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2feb5-42f4-4875-917d-a8fcb0477ae8"/>
    <ds:schemaRef ds:uri="e8fe8bb9-e0d4-4ac3-b920-326070b98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E26178-8D98-4C4C-915E-7C5B062D7DA7}">
  <ds:schemaRefs>
    <ds:schemaRef ds:uri="http://schemas.openxmlformats.org/officeDocument/2006/bibliography"/>
  </ds:schemaRefs>
</ds:datastoreItem>
</file>

<file path=customXml/itemProps4.xml><?xml version="1.0" encoding="utf-8"?>
<ds:datastoreItem xmlns:ds="http://schemas.openxmlformats.org/officeDocument/2006/customXml" ds:itemID="{FF522677-C271-4330-B355-035067B7F7A8}">
  <ds:schemaRefs>
    <ds:schemaRef ds:uri="http://schemas.microsoft.com/office/2006/metadata/properties"/>
    <ds:schemaRef ds:uri="http://schemas.microsoft.com/office/2006/documentManagement/types"/>
    <ds:schemaRef ds:uri="http://www.w3.org/XML/1998/namespace"/>
    <ds:schemaRef ds:uri="6b42feb5-42f4-4875-917d-a8fcb0477ae8"/>
    <ds:schemaRef ds:uri="http://schemas.microsoft.com/office/infopath/2007/PartnerControls"/>
    <ds:schemaRef ds:uri="http://purl.org/dc/dcmitype/"/>
    <ds:schemaRef ds:uri="http://purl.org/dc/terms/"/>
    <ds:schemaRef ds:uri="http://purl.org/dc/elements/1.1/"/>
    <ds:schemaRef ds:uri="http://schemas.openxmlformats.org/package/2006/metadata/core-properties"/>
    <ds:schemaRef ds:uri="e8fe8bb9-e0d4-4ac3-b920-326070b987fc"/>
  </ds:schemaRefs>
</ds:datastoreItem>
</file>

<file path=docProps/app.xml><?xml version="1.0" encoding="utf-8"?>
<Properties xmlns="http://schemas.openxmlformats.org/officeDocument/2006/extended-properties" xmlns:vt="http://schemas.openxmlformats.org/officeDocument/2006/docPropsVTypes">
  <Template>6. Bookbug Session Plan template</Template>
  <TotalTime>0</TotalTime>
  <Pages>3</Pages>
  <Words>863</Words>
  <Characters>4920</Characters>
  <Application>Microsoft Office Word</Application>
  <DocSecurity>0</DocSecurity>
  <Lines>41</Lines>
  <Paragraphs>11</Paragraphs>
  <ScaleCrop>false</ScaleCrop>
  <Company>Microsoft</Company>
  <LinksUpToDate>false</LinksUpToDate>
  <CharactersWithSpaces>5772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Bookbug Session Plans – Hen in the Bed</dc:title>
  <dc:subject/>
  <dc:creator>Yasmin Hackett</dc:creator>
  <cp:keywords/>
  <dc:description/>
  <cp:lastModifiedBy>Yasmin Hackett</cp:lastModifiedBy>
  <cp:revision>8</cp:revision>
  <dcterms:created xsi:type="dcterms:W3CDTF">2025-03-04T19:28:00Z</dcterms:created>
  <dcterms:modified xsi:type="dcterms:W3CDTF">2025-03-05T14:59:00Z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0x010100F8785B6A84FF374FB0FF4EC4BB9AFA49</vt:lpwstr>
  </property>
  <property fmtid="{D5CDD505-2E9C-101B-9397-08002B2CF9AE}" pid="3" name="Order">
    <vt:r8>3886600</vt:r8>
  </property>
  <property fmtid="{D5CDD505-2E9C-101B-9397-08002B2CF9AE}" pid="4" name="MediaServiceImageTags">
    <vt:lpwstr/>
  </property>
</Properties>
</file>